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65" w:rsidRPr="00895ED3" w:rsidRDefault="00F40945" w:rsidP="00B558B3">
      <w:pPr>
        <w:tabs>
          <w:tab w:val="left" w:pos="-576"/>
          <w:tab w:val="left" w:pos="-144"/>
          <w:tab w:val="left" w:pos="288"/>
          <w:tab w:val="left" w:pos="720"/>
          <w:tab w:val="left" w:pos="1152"/>
          <w:tab w:val="left" w:pos="1584"/>
          <w:tab w:val="left" w:pos="2016"/>
          <w:tab w:val="left" w:pos="2448"/>
          <w:tab w:val="left" w:pos="2887"/>
          <w:tab w:val="left" w:pos="3312"/>
          <w:tab w:val="left" w:pos="3744"/>
          <w:tab w:val="left" w:pos="4176"/>
          <w:tab w:val="left" w:pos="4608"/>
          <w:tab w:val="left" w:pos="5040"/>
          <w:tab w:val="left" w:pos="5472"/>
          <w:tab w:val="left" w:pos="5904"/>
          <w:tab w:val="left" w:pos="6336"/>
          <w:tab w:val="left" w:pos="6768"/>
          <w:tab w:val="left" w:pos="7218"/>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240"/>
        <w:rPr>
          <w:i/>
          <w:color w:val="008000"/>
        </w:rPr>
      </w:pPr>
      <w:r w:rsidRPr="00895ED3">
        <w:rPr>
          <w:rStyle w:val="CRS1head"/>
          <w:rFonts w:ascii="Calibri" w:hAnsi="Calibri" w:cs="Arial"/>
          <w:color w:val="008000"/>
          <w:spacing w:val="-12"/>
          <w:sz w:val="40"/>
          <w:szCs w:val="40"/>
        </w:rPr>
        <w:t xml:space="preserve">Vote Green; Here's </w:t>
      </w:r>
      <w:r w:rsidR="00401F65" w:rsidRPr="00895ED3">
        <w:rPr>
          <w:rStyle w:val="CRS1head"/>
          <w:rFonts w:ascii="Calibri" w:hAnsi="Calibri" w:cs="Arial"/>
          <w:color w:val="008000"/>
          <w:spacing w:val="-12"/>
          <w:sz w:val="40"/>
          <w:szCs w:val="40"/>
        </w:rPr>
        <w:t>Why ...</w:t>
      </w:r>
      <w:r w:rsidR="00966D74" w:rsidRPr="00895ED3">
        <w:rPr>
          <w:i/>
          <w:color w:val="008000"/>
        </w:rPr>
        <w:fldChar w:fldCharType="begin"/>
      </w:r>
      <w:r w:rsidR="00401F65" w:rsidRPr="00895ED3">
        <w:rPr>
          <w:i/>
          <w:color w:val="008000"/>
        </w:rPr>
        <w:instrText xml:space="preserve"> TC \l1 "</w:instrText>
      </w:r>
      <w:r w:rsidR="00966D74" w:rsidRPr="00895ED3">
        <w:rPr>
          <w:i/>
          <w:color w:val="008000"/>
        </w:rPr>
        <w:fldChar w:fldCharType="end"/>
      </w:r>
    </w:p>
    <w:p w:rsidR="00401F65" w:rsidRPr="00B01ACA" w:rsidRDefault="00401F65" w:rsidP="00B558B3">
      <w:pPr>
        <w:pStyle w:val="BodyText"/>
        <w:spacing w:after="60"/>
        <w:rPr>
          <w:b/>
          <w:color w:val="auto"/>
          <w:sz w:val="24"/>
          <w:szCs w:val="24"/>
        </w:rPr>
      </w:pPr>
      <w:r w:rsidRPr="00B01ACA">
        <w:rPr>
          <w:b/>
          <w:color w:val="auto"/>
          <w:sz w:val="24"/>
          <w:szCs w:val="24"/>
        </w:rPr>
        <w:t>Third parties have always been</w:t>
      </w:r>
      <w:r w:rsidR="00DF69EA">
        <w:rPr>
          <w:b/>
          <w:color w:val="auto"/>
          <w:sz w:val="24"/>
          <w:szCs w:val="24"/>
        </w:rPr>
        <w:br/>
      </w:r>
      <w:r w:rsidRPr="00B01ACA">
        <w:rPr>
          <w:b/>
          <w:color w:val="auto"/>
          <w:sz w:val="24"/>
          <w:szCs w:val="24"/>
        </w:rPr>
        <w:t xml:space="preserve"> — and still are — The Solution ...</w:t>
      </w:r>
    </w:p>
    <w:p w:rsidR="00401F65" w:rsidRPr="002E49B5" w:rsidRDefault="00401F65" w:rsidP="00B558B3">
      <w:pPr>
        <w:pStyle w:val="BodyText"/>
        <w:spacing w:after="120" w:line="220" w:lineRule="exact"/>
        <w:rPr>
          <w:rFonts w:ascii="Cambria" w:hAnsi="Cambria"/>
          <w:color w:val="auto"/>
          <w:szCs w:val="20"/>
        </w:rPr>
      </w:pPr>
      <w:r w:rsidRPr="002E49B5">
        <w:rPr>
          <w:rFonts w:ascii="Cambria" w:hAnsi="Cambria"/>
          <w:color w:val="auto"/>
          <w:szCs w:val="20"/>
        </w:rPr>
        <w:t xml:space="preserve">... providing the source of positive reforms: abolition; child labor laws and the 40-hour workweek; women's suffrage; the right to form unions; the creation of social security; </w:t>
      </w:r>
      <w:r w:rsidR="00363C84" w:rsidRPr="002E49B5">
        <w:rPr>
          <w:rFonts w:ascii="Cambria" w:hAnsi="Cambria"/>
          <w:color w:val="auto"/>
          <w:szCs w:val="20"/>
        </w:rPr>
        <w:t xml:space="preserve">civil rights; living wage; many </w:t>
      </w:r>
      <w:r w:rsidRPr="002E49B5">
        <w:rPr>
          <w:rFonts w:ascii="Cambria" w:hAnsi="Cambria"/>
          <w:color w:val="auto"/>
          <w:szCs w:val="20"/>
        </w:rPr>
        <w:t>environmental, worker, and consumer protections ... the list goes on and on!</w:t>
      </w:r>
    </w:p>
    <w:p w:rsidR="00401F65" w:rsidRPr="00DF69EA" w:rsidRDefault="00780CBF" w:rsidP="00A77BCF">
      <w:pPr>
        <w:pStyle w:val="BodyText"/>
        <w:spacing w:before="180" w:after="80"/>
        <w:outlineLvl w:val="0"/>
        <w:rPr>
          <w:b/>
          <w:color w:val="auto"/>
          <w:sz w:val="24"/>
          <w:szCs w:val="24"/>
        </w:rPr>
      </w:pPr>
      <w:r>
        <w:rPr>
          <w:b/>
          <w:color w:val="auto"/>
          <w:sz w:val="24"/>
          <w:szCs w:val="24"/>
        </w:rPr>
        <w:t>Our electoral system</w:t>
      </w:r>
      <w:r w:rsidR="00401F65" w:rsidRPr="00DF69EA">
        <w:rPr>
          <w:b/>
          <w:color w:val="auto"/>
          <w:sz w:val="24"/>
          <w:szCs w:val="24"/>
        </w:rPr>
        <w:t xml:space="preserve"> is The Problem.</w:t>
      </w:r>
    </w:p>
    <w:p w:rsidR="001E1363" w:rsidRPr="002E49B5" w:rsidRDefault="001E1363" w:rsidP="00B558B3">
      <w:pPr>
        <w:pStyle w:val="CRSbullet"/>
        <w:widowControl/>
        <w:numPr>
          <w:ilvl w:val="0"/>
          <w:numId w:val="1"/>
        </w:numPr>
        <w:tabs>
          <w:tab w:val="clear" w:pos="576"/>
          <w:tab w:val="left" w:pos="-576"/>
          <w:tab w:val="left" w:pos="-144"/>
          <w:tab w:val="left" w:pos="180"/>
          <w:tab w:val="left" w:pos="288"/>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220" w:lineRule="exact"/>
        <w:rPr>
          <w:rFonts w:ascii="Cambria" w:hAnsi="Cambria" w:cs="Arial"/>
          <w:spacing w:val="-5"/>
          <w:sz w:val="20"/>
        </w:rPr>
      </w:pPr>
      <w:r w:rsidRPr="002E49B5">
        <w:rPr>
          <w:rFonts w:ascii="Cambria" w:hAnsi="Cambria" w:cs="Arial"/>
          <w:spacing w:val="-5"/>
          <w:sz w:val="20"/>
        </w:rPr>
        <w:t>Only 1/3 of the electorate strongly identifies with the Democratic and Republican parties, so who speaks for the other 2/3?</w:t>
      </w:r>
      <w:r w:rsidR="006F1D06" w:rsidRPr="002E49B5">
        <w:rPr>
          <w:rFonts w:ascii="Cambria" w:hAnsi="Cambria" w:cs="Arial"/>
          <w:spacing w:val="-5"/>
          <w:sz w:val="20"/>
        </w:rPr>
        <w:t xml:space="preserve">  </w:t>
      </w:r>
      <w:r w:rsidR="006F1D06" w:rsidRPr="002E49B5">
        <w:rPr>
          <w:rFonts w:ascii="Cambria" w:hAnsi="Cambria" w:cs="Arial"/>
          <w:spacing w:val="-5"/>
          <w:sz w:val="20"/>
          <w:vertAlign w:val="superscript"/>
        </w:rPr>
        <w:t>(1)</w:t>
      </w:r>
    </w:p>
    <w:p w:rsidR="004A5160" w:rsidRPr="002E49B5" w:rsidRDefault="00780CBF" w:rsidP="00B558B3">
      <w:pPr>
        <w:pStyle w:val="CRSbullet"/>
        <w:widowControl/>
        <w:numPr>
          <w:ilvl w:val="0"/>
          <w:numId w:val="1"/>
        </w:numPr>
        <w:tabs>
          <w:tab w:val="clear" w:pos="576"/>
          <w:tab w:val="left" w:pos="-576"/>
          <w:tab w:val="left" w:pos="-144"/>
          <w:tab w:val="left" w:pos="180"/>
          <w:tab w:val="left" w:pos="288"/>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220" w:lineRule="exact"/>
        <w:rPr>
          <w:rFonts w:ascii="Cambria" w:hAnsi="Cambria" w:cs="Arial"/>
          <w:spacing w:val="-5"/>
          <w:sz w:val="20"/>
        </w:rPr>
      </w:pPr>
      <w:r w:rsidRPr="002E49B5">
        <w:rPr>
          <w:rFonts w:ascii="Cambria" w:hAnsi="Cambria" w:cs="Arial"/>
          <w:spacing w:val="-5"/>
          <w:sz w:val="20"/>
        </w:rPr>
        <w:t xml:space="preserve">Our electoral </w:t>
      </w:r>
      <w:r w:rsidR="00401F65" w:rsidRPr="002E49B5">
        <w:rPr>
          <w:rFonts w:ascii="Cambria" w:hAnsi="Cambria" w:cs="Arial"/>
          <w:spacing w:val="-5"/>
          <w:sz w:val="20"/>
        </w:rPr>
        <w:t>system locks out many viewpoints</w:t>
      </w:r>
      <w:r w:rsidR="00022A36" w:rsidRPr="002E49B5">
        <w:rPr>
          <w:rFonts w:ascii="Cambria" w:hAnsi="Cambria" w:cs="Arial"/>
          <w:spacing w:val="-5"/>
          <w:sz w:val="20"/>
        </w:rPr>
        <w:t>;</w:t>
      </w:r>
      <w:r w:rsidR="004A5160" w:rsidRPr="002E49B5">
        <w:rPr>
          <w:rFonts w:ascii="Cambria" w:hAnsi="Cambria" w:cs="Arial"/>
          <w:spacing w:val="-5"/>
          <w:sz w:val="20"/>
        </w:rPr>
        <w:t xml:space="preserve"> </w:t>
      </w:r>
      <w:r w:rsidR="00022A36" w:rsidRPr="002E49B5">
        <w:rPr>
          <w:rFonts w:ascii="Cambria" w:hAnsi="Cambria" w:cs="Arial"/>
          <w:spacing w:val="-5"/>
          <w:sz w:val="20"/>
        </w:rPr>
        <w:t xml:space="preserve">limiting every issue to two </w:t>
      </w:r>
      <w:r w:rsidR="007D0D09" w:rsidRPr="002E49B5">
        <w:rPr>
          <w:rFonts w:ascii="Cambria" w:hAnsi="Cambria" w:cs="Arial"/>
          <w:spacing w:val="-5"/>
          <w:sz w:val="20"/>
        </w:rPr>
        <w:t>parties</w:t>
      </w:r>
      <w:r w:rsidR="00022A36" w:rsidRPr="002E49B5">
        <w:rPr>
          <w:rFonts w:ascii="Cambria" w:hAnsi="Cambria" w:cs="Arial"/>
          <w:spacing w:val="-5"/>
          <w:sz w:val="20"/>
        </w:rPr>
        <w:t xml:space="preserve"> is only marginally better than one-party rule and prone to nearly as many abuses</w:t>
      </w:r>
      <w:r w:rsidR="004A5160" w:rsidRPr="002E49B5">
        <w:rPr>
          <w:rFonts w:ascii="Cambria" w:hAnsi="Cambria" w:cs="Arial"/>
          <w:spacing w:val="-5"/>
          <w:sz w:val="20"/>
        </w:rPr>
        <w:t>.</w:t>
      </w:r>
      <w:r w:rsidR="00022A36" w:rsidRPr="002E49B5">
        <w:rPr>
          <w:rFonts w:ascii="Cambria" w:hAnsi="Cambria" w:cs="Arial"/>
          <w:spacing w:val="-5"/>
          <w:sz w:val="20"/>
        </w:rPr>
        <w:t xml:space="preserve">  </w:t>
      </w:r>
      <w:r w:rsidR="001E1363" w:rsidRPr="002E49B5">
        <w:rPr>
          <w:rFonts w:ascii="Cambria" w:hAnsi="Cambria" w:cs="Arial"/>
          <w:spacing w:val="-5"/>
          <w:sz w:val="20"/>
        </w:rPr>
        <w:t>H</w:t>
      </w:r>
      <w:r w:rsidR="00791830" w:rsidRPr="002E49B5">
        <w:rPr>
          <w:rFonts w:ascii="Cambria" w:hAnsi="Cambria" w:cs="Arial"/>
          <w:spacing w:val="-5"/>
          <w:sz w:val="20"/>
        </w:rPr>
        <w:t xml:space="preserve">ealthy democracies </w:t>
      </w:r>
      <w:r w:rsidR="001E1363" w:rsidRPr="002E49B5">
        <w:rPr>
          <w:rFonts w:ascii="Cambria" w:hAnsi="Cambria" w:cs="Arial"/>
          <w:spacing w:val="-5"/>
          <w:sz w:val="20"/>
        </w:rPr>
        <w:t>offer</w:t>
      </w:r>
      <w:r w:rsidR="00791830" w:rsidRPr="002E49B5">
        <w:rPr>
          <w:rFonts w:ascii="Cambria" w:hAnsi="Cambria" w:cs="Arial"/>
          <w:spacing w:val="-5"/>
          <w:sz w:val="20"/>
        </w:rPr>
        <w:t xml:space="preserve"> multiple choices</w:t>
      </w:r>
      <w:r w:rsidR="001E1363" w:rsidRPr="002E49B5">
        <w:rPr>
          <w:rFonts w:ascii="Cambria" w:hAnsi="Cambria" w:cs="Arial"/>
          <w:spacing w:val="-5"/>
          <w:sz w:val="20"/>
        </w:rPr>
        <w:t>, not two</w:t>
      </w:r>
      <w:r w:rsidR="00022A36" w:rsidRPr="002E49B5">
        <w:rPr>
          <w:rFonts w:ascii="Cambria" w:hAnsi="Cambria" w:cs="Arial"/>
          <w:spacing w:val="-5"/>
          <w:sz w:val="20"/>
        </w:rPr>
        <w:t>.</w:t>
      </w:r>
    </w:p>
    <w:p w:rsidR="001E1363" w:rsidRPr="002E49B5" w:rsidRDefault="001E1363" w:rsidP="00B558B3">
      <w:pPr>
        <w:pStyle w:val="CRSbullet"/>
        <w:widowControl/>
        <w:numPr>
          <w:ilvl w:val="0"/>
          <w:numId w:val="1"/>
        </w:numPr>
        <w:tabs>
          <w:tab w:val="clear" w:pos="576"/>
          <w:tab w:val="left" w:pos="180"/>
        </w:tabs>
        <w:spacing w:line="220" w:lineRule="exact"/>
        <w:rPr>
          <w:rFonts w:ascii="Cambria" w:hAnsi="Cambria" w:cs="Arial"/>
          <w:spacing w:val="-5"/>
          <w:sz w:val="20"/>
        </w:rPr>
      </w:pPr>
      <w:r w:rsidRPr="002E49B5">
        <w:rPr>
          <w:rFonts w:ascii="Cambria" w:hAnsi="Cambria" w:cs="Arial"/>
          <w:spacing w:val="-5"/>
          <w:sz w:val="20"/>
        </w:rPr>
        <w:t xml:space="preserve">The two-party </w:t>
      </w:r>
      <w:r w:rsidR="00F4277F">
        <w:rPr>
          <w:rFonts w:ascii="Cambria" w:hAnsi="Cambria" w:cs="Arial"/>
          <w:spacing w:val="-5"/>
          <w:sz w:val="20"/>
        </w:rPr>
        <w:t>monopoly</w:t>
      </w:r>
      <w:r w:rsidRPr="002E49B5">
        <w:rPr>
          <w:rFonts w:ascii="Cambria" w:hAnsi="Cambria" w:cs="Arial"/>
          <w:spacing w:val="-5"/>
          <w:sz w:val="20"/>
        </w:rPr>
        <w:t xml:space="preserve"> makes it easy for special interests to buy special influence.</w:t>
      </w:r>
    </w:p>
    <w:p w:rsidR="00895ED3" w:rsidRPr="002E49B5" w:rsidRDefault="001E27A2" w:rsidP="00B558B3">
      <w:pPr>
        <w:pStyle w:val="CRSbullet"/>
        <w:widowControl/>
        <w:numPr>
          <w:ilvl w:val="0"/>
          <w:numId w:val="1"/>
        </w:numPr>
        <w:tabs>
          <w:tab w:val="clear" w:pos="576"/>
          <w:tab w:val="left" w:pos="180"/>
        </w:tabs>
        <w:spacing w:after="180" w:line="220" w:lineRule="exact"/>
        <w:rPr>
          <w:rFonts w:ascii="Cambria" w:hAnsi="Cambria" w:cs="Arial"/>
          <w:spacing w:val="-5"/>
          <w:sz w:val="20"/>
        </w:rPr>
      </w:pPr>
      <w:r w:rsidRPr="002E49B5">
        <w:rPr>
          <w:rFonts w:ascii="Cambria" w:hAnsi="Cambria" w:cs="Arial"/>
          <w:spacing w:val="-5"/>
          <w:sz w:val="20"/>
        </w:rPr>
        <w:t>The Democratic and Republican parties favor corporate economics and the war industry.</w:t>
      </w:r>
    </w:p>
    <w:tbl>
      <w:tblPr>
        <w:tblW w:w="0" w:type="auto"/>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Look w:val="04A0"/>
      </w:tblPr>
      <w:tblGrid>
        <w:gridCol w:w="4536"/>
      </w:tblGrid>
      <w:tr w:rsidR="00895ED3" w:rsidRPr="00B31A57" w:rsidTr="00B31A57">
        <w:tc>
          <w:tcPr>
            <w:tcW w:w="4536" w:type="dxa"/>
          </w:tcPr>
          <w:p w:rsidR="00895ED3" w:rsidRPr="008E076C" w:rsidRDefault="00895ED3" w:rsidP="00D948D4">
            <w:pPr>
              <w:shd w:val="clear" w:color="auto" w:fill="FFFFFF"/>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after="120"/>
              <w:rPr>
                <w:rFonts w:ascii="Monotype Corsiva" w:hAnsi="Monotype Corsiva" w:cs="Arial"/>
                <w:b/>
                <w:color w:val="008000"/>
                <w:spacing w:val="-5"/>
                <w:sz w:val="32"/>
                <w:szCs w:val="32"/>
              </w:rPr>
            </w:pPr>
            <w:r w:rsidRPr="008E076C">
              <w:rPr>
                <w:rFonts w:ascii="Monotype Corsiva" w:hAnsi="Monotype Corsiva" w:cs="Arial"/>
                <w:b/>
                <w:color w:val="008000"/>
                <w:spacing w:val="-5"/>
                <w:sz w:val="32"/>
                <w:szCs w:val="32"/>
              </w:rPr>
              <w:t xml:space="preserve">The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"lesser-of-two-evils"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and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"this election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is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too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important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to vote Green"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strategies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only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perpetuate the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system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and </w:t>
            </w:r>
            <w:r w:rsidR="002E49B5" w:rsidRPr="008E076C">
              <w:rPr>
                <w:rFonts w:ascii="Monotype Corsiva" w:hAnsi="Monotype Corsiva" w:cs="Arial"/>
                <w:b/>
                <w:color w:val="008000"/>
                <w:spacing w:val="-5"/>
                <w:sz w:val="32"/>
                <w:szCs w:val="32"/>
              </w:rPr>
              <w:t xml:space="preserve"> </w:t>
            </w:r>
            <w:r w:rsidRPr="008E076C">
              <w:rPr>
                <w:rFonts w:ascii="Monotype Corsiva" w:hAnsi="Monotype Corsiva" w:cs="Arial"/>
                <w:b/>
                <w:color w:val="008000"/>
                <w:spacing w:val="-5"/>
                <w:sz w:val="32"/>
                <w:szCs w:val="32"/>
              </w:rPr>
              <w:t xml:space="preserve">delay </w:t>
            </w:r>
            <w:r w:rsidR="002E49B5" w:rsidRPr="008E076C">
              <w:rPr>
                <w:rFonts w:ascii="Monotype Corsiva" w:hAnsi="Monotype Corsiva" w:cs="Arial"/>
                <w:b/>
                <w:color w:val="008000"/>
                <w:spacing w:val="-5"/>
                <w:sz w:val="32"/>
                <w:szCs w:val="32"/>
              </w:rPr>
              <w:t xml:space="preserve"> </w:t>
            </w:r>
            <w:r w:rsidR="00FA0AE4">
              <w:rPr>
                <w:rFonts w:ascii="Monotype Corsiva" w:hAnsi="Monotype Corsiva" w:cs="Arial"/>
                <w:b/>
                <w:color w:val="008000"/>
                <w:spacing w:val="-5"/>
                <w:sz w:val="32"/>
                <w:szCs w:val="32"/>
              </w:rPr>
              <w:t xml:space="preserve">needed </w:t>
            </w:r>
            <w:r w:rsidRPr="008E076C">
              <w:rPr>
                <w:rFonts w:ascii="Monotype Corsiva" w:hAnsi="Monotype Corsiva" w:cs="Arial"/>
                <w:b/>
                <w:color w:val="008000"/>
                <w:spacing w:val="-5"/>
                <w:sz w:val="32"/>
                <w:szCs w:val="32"/>
              </w:rPr>
              <w:t>change.</w:t>
            </w:r>
          </w:p>
        </w:tc>
      </w:tr>
    </w:tbl>
    <w:p w:rsidR="00025DED" w:rsidRDefault="00401F65" w:rsidP="00B558B3">
      <w:pPr>
        <w:pStyle w:val="CRSbullet"/>
        <w:widowControl/>
        <w:numPr>
          <w:ilvl w:val="0"/>
          <w:numId w:val="1"/>
        </w:numPr>
        <w:tabs>
          <w:tab w:val="clear" w:pos="576"/>
          <w:tab w:val="left" w:pos="180"/>
        </w:tabs>
        <w:spacing w:before="120" w:line="240" w:lineRule="exact"/>
        <w:rPr>
          <w:rFonts w:ascii="Cambria" w:hAnsi="Cambria" w:cs="Arial"/>
          <w:spacing w:val="-5"/>
          <w:sz w:val="20"/>
        </w:rPr>
      </w:pPr>
      <w:r w:rsidRPr="002E49B5">
        <w:rPr>
          <w:rFonts w:ascii="Cambria" w:hAnsi="Cambria" w:cs="Arial"/>
          <w:spacing w:val="-5"/>
          <w:sz w:val="20"/>
        </w:rPr>
        <w:t xml:space="preserve">The "lesser" is still </w:t>
      </w:r>
      <w:r w:rsidRPr="00025DED">
        <w:rPr>
          <w:rFonts w:ascii="Cambria" w:hAnsi="Cambria" w:cs="Arial"/>
          <w:spacing w:val="-5"/>
          <w:sz w:val="20"/>
        </w:rPr>
        <w:t>evil.</w:t>
      </w:r>
    </w:p>
    <w:p w:rsidR="00401F65" w:rsidRPr="00025DED" w:rsidRDefault="00401F65" w:rsidP="00B558B3">
      <w:pPr>
        <w:pStyle w:val="CRSbullet"/>
        <w:widowControl/>
        <w:numPr>
          <w:ilvl w:val="0"/>
          <w:numId w:val="1"/>
        </w:numPr>
        <w:tabs>
          <w:tab w:val="clear" w:pos="576"/>
          <w:tab w:val="left" w:pos="180"/>
        </w:tabs>
        <w:spacing w:line="220" w:lineRule="exact"/>
        <w:rPr>
          <w:rFonts w:ascii="Cambria" w:hAnsi="Cambria" w:cs="Arial"/>
          <w:spacing w:val="-5"/>
          <w:sz w:val="20"/>
        </w:rPr>
      </w:pPr>
      <w:r w:rsidRPr="00025DED">
        <w:rPr>
          <w:rFonts w:ascii="Cambria" w:hAnsi="Cambria" w:cs="Arial"/>
          <w:spacing w:val="-5"/>
          <w:sz w:val="20"/>
        </w:rPr>
        <w:t>Lesser-evil voting has been a long-term strategy</w:t>
      </w:r>
      <w:r w:rsidR="00C36B7A" w:rsidRPr="00025DED">
        <w:rPr>
          <w:rFonts w:ascii="Cambria" w:hAnsi="Cambria" w:cs="Arial"/>
          <w:spacing w:val="-5"/>
          <w:sz w:val="20"/>
        </w:rPr>
        <w:t xml:space="preserve"> for </w:t>
      </w:r>
      <w:r w:rsidR="00F4277F">
        <w:rPr>
          <w:rFonts w:ascii="Cambria" w:hAnsi="Cambria" w:cs="Arial"/>
          <w:spacing w:val="-5"/>
          <w:sz w:val="20"/>
        </w:rPr>
        <w:t xml:space="preserve">many </w:t>
      </w:r>
      <w:r w:rsidR="00C36B7A" w:rsidRPr="00025DED">
        <w:rPr>
          <w:rFonts w:ascii="Cambria" w:hAnsi="Cambria" w:cs="Arial"/>
          <w:spacing w:val="-5"/>
          <w:sz w:val="20"/>
        </w:rPr>
        <w:t>decades</w:t>
      </w:r>
      <w:r w:rsidR="00F4277F">
        <w:rPr>
          <w:rFonts w:ascii="Cambria" w:hAnsi="Cambria" w:cs="Arial"/>
          <w:spacing w:val="-5"/>
          <w:sz w:val="20"/>
        </w:rPr>
        <w:t xml:space="preserve">. </w:t>
      </w:r>
      <w:r w:rsidRPr="00025DED">
        <w:rPr>
          <w:rFonts w:ascii="Cambria" w:hAnsi="Cambria" w:cs="Arial"/>
          <w:spacing w:val="-5"/>
          <w:sz w:val="20"/>
        </w:rPr>
        <w:t>Do you want to be in the same boat in 2016?</w:t>
      </w:r>
      <w:r w:rsidR="00DF69EA" w:rsidRPr="00025DED">
        <w:rPr>
          <w:rFonts w:ascii="Cambria" w:hAnsi="Cambria" w:cs="Arial"/>
          <w:spacing w:val="-5"/>
          <w:sz w:val="20"/>
        </w:rPr>
        <w:t xml:space="preserve">  </w:t>
      </w:r>
      <w:r w:rsidR="00791830" w:rsidRPr="00025DED">
        <w:rPr>
          <w:rFonts w:ascii="Cambria" w:hAnsi="Cambria" w:cs="Arial"/>
          <w:spacing w:val="-5"/>
          <w:sz w:val="20"/>
        </w:rPr>
        <w:t xml:space="preserve">2020?  </w:t>
      </w:r>
      <w:r w:rsidR="00F4277F">
        <w:rPr>
          <w:rFonts w:ascii="Cambria" w:hAnsi="Cambria" w:cs="Arial"/>
          <w:spacing w:val="-5"/>
          <w:sz w:val="20"/>
        </w:rPr>
        <w:t xml:space="preserve">2024?  </w:t>
      </w:r>
      <w:r w:rsidR="00DF69EA" w:rsidRPr="00025DED">
        <w:rPr>
          <w:rFonts w:ascii="Cambria" w:hAnsi="Cambria" w:cs="Arial"/>
          <w:spacing w:val="-5"/>
          <w:sz w:val="20"/>
        </w:rPr>
        <w:t>If now is not the time to vote Green, when is?</w:t>
      </w:r>
    </w:p>
    <w:p w:rsidR="00DF69EA" w:rsidRDefault="00401F65"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outlineLvl w:val="0"/>
        <w:rPr>
          <w:rFonts w:ascii="Arial" w:hAnsi="Arial" w:cs="Arial"/>
          <w:b/>
          <w:spacing w:val="-5"/>
          <w:szCs w:val="24"/>
        </w:rPr>
      </w:pPr>
      <w:r w:rsidRPr="00DF69EA">
        <w:rPr>
          <w:rFonts w:ascii="Arial" w:hAnsi="Arial" w:cs="Arial"/>
          <w:b/>
          <w:spacing w:val="-5"/>
          <w:szCs w:val="24"/>
        </w:rPr>
        <w:t>The Green Party: Unbought, Unbossed.</w:t>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220" w:lineRule="exact"/>
        <w:rPr>
          <w:rFonts w:ascii="Cambria" w:hAnsi="Cambria" w:cs="Arial"/>
          <w:spacing w:val="-5"/>
          <w:sz w:val="20"/>
        </w:rPr>
      </w:pPr>
      <w:r w:rsidRPr="002E49B5">
        <w:rPr>
          <w:rFonts w:ascii="Cambria" w:hAnsi="Cambria" w:cs="Arial"/>
          <w:spacing w:val="-5"/>
          <w:sz w:val="20"/>
        </w:rPr>
        <w:t>Democrat</w:t>
      </w:r>
      <w:r w:rsidR="00DF69EA" w:rsidRPr="002E49B5">
        <w:rPr>
          <w:rFonts w:ascii="Cambria" w:hAnsi="Cambria" w:cs="Arial"/>
          <w:spacing w:val="-5"/>
          <w:sz w:val="20"/>
        </w:rPr>
        <w:t>s and Republicans are corporate-</w:t>
      </w:r>
      <w:r w:rsidRPr="002E49B5">
        <w:rPr>
          <w:rFonts w:ascii="Cambria" w:hAnsi="Cambria" w:cs="Arial"/>
          <w:spacing w:val="-5"/>
          <w:sz w:val="20"/>
        </w:rPr>
        <w:t xml:space="preserve">funded and of necessity represent corporate interests, not </w:t>
      </w:r>
      <w:r w:rsidR="001E1363" w:rsidRPr="002E49B5">
        <w:rPr>
          <w:rFonts w:ascii="Cambria" w:hAnsi="Cambria" w:cs="Arial"/>
          <w:spacing w:val="-5"/>
          <w:sz w:val="20"/>
        </w:rPr>
        <w:t>ours</w:t>
      </w:r>
      <w:r w:rsidRPr="002E49B5">
        <w:rPr>
          <w:rFonts w:ascii="Cambria" w:hAnsi="Cambria" w:cs="Arial"/>
          <w:spacing w:val="-5"/>
          <w:sz w:val="20"/>
        </w:rPr>
        <w:t>.</w:t>
      </w:r>
      <w:r w:rsidR="004A5160" w:rsidRPr="002E49B5">
        <w:rPr>
          <w:rFonts w:ascii="Cambria" w:hAnsi="Cambria" w:cs="Arial"/>
          <w:spacing w:val="-5"/>
          <w:sz w:val="20"/>
        </w:rPr>
        <w:t xml:space="preserve">  Both are wedded to the war industry and to </w:t>
      </w:r>
      <w:r w:rsidR="001E1363" w:rsidRPr="002E49B5">
        <w:rPr>
          <w:rFonts w:ascii="Cambria" w:hAnsi="Cambria" w:cs="Arial"/>
          <w:spacing w:val="-5"/>
          <w:sz w:val="20"/>
        </w:rPr>
        <w:t xml:space="preserve">pro-elite, </w:t>
      </w:r>
      <w:r w:rsidR="004A5160" w:rsidRPr="002E49B5">
        <w:rPr>
          <w:rFonts w:ascii="Cambria" w:hAnsi="Cambria" w:cs="Arial"/>
          <w:spacing w:val="-5"/>
          <w:sz w:val="20"/>
        </w:rPr>
        <w:t>corporate economics.</w:t>
      </w:r>
    </w:p>
    <w:p w:rsidR="00570E14" w:rsidRDefault="00401F65"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outlineLvl w:val="0"/>
        <w:rPr>
          <w:rFonts w:ascii="Arial" w:hAnsi="Arial" w:cs="Arial"/>
          <w:b/>
          <w:spacing w:val="-5"/>
          <w:szCs w:val="24"/>
        </w:rPr>
      </w:pPr>
      <w:r w:rsidRPr="00DF69EA">
        <w:rPr>
          <w:rFonts w:ascii="Arial" w:hAnsi="Arial" w:cs="Arial"/>
          <w:b/>
          <w:spacing w:val="-5"/>
          <w:szCs w:val="24"/>
        </w:rPr>
        <w:t xml:space="preserve">Because you care ... </w:t>
      </w:r>
    </w:p>
    <w:p w:rsidR="00685CD6"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rPr>
          <w:rFonts w:ascii="Cambria" w:hAnsi="Cambria" w:cs="Arial"/>
          <w:i/>
          <w:spacing w:val="-5"/>
          <w:sz w:val="20"/>
        </w:rPr>
      </w:pPr>
      <w:r w:rsidRPr="002E49B5">
        <w:rPr>
          <w:rFonts w:ascii="Cambria" w:hAnsi="Cambria" w:cs="Arial"/>
          <w:spacing w:val="-5"/>
          <w:sz w:val="20"/>
        </w:rPr>
        <w:t xml:space="preserve">About social justice, civil rights, poverty, health care, and education. About the environment, about peace, about freedom. </w:t>
      </w:r>
      <w:r w:rsidR="00791830" w:rsidRPr="002E49B5">
        <w:rPr>
          <w:rFonts w:ascii="Cambria" w:hAnsi="Cambria" w:cs="Arial"/>
          <w:spacing w:val="-5"/>
          <w:sz w:val="20"/>
        </w:rPr>
        <w:t xml:space="preserve"> </w:t>
      </w:r>
      <w:r w:rsidRPr="002E49B5">
        <w:rPr>
          <w:rFonts w:ascii="Cambria" w:hAnsi="Cambria" w:cs="Arial"/>
          <w:i/>
          <w:spacing w:val="-5"/>
          <w:sz w:val="20"/>
        </w:rPr>
        <w:t>About the future</w:t>
      </w:r>
      <w:r w:rsidR="00685CD6" w:rsidRPr="002E49B5">
        <w:rPr>
          <w:rFonts w:ascii="Cambria" w:hAnsi="Cambria" w:cs="Arial"/>
          <w:i/>
          <w:spacing w:val="-5"/>
          <w:sz w:val="20"/>
        </w:rPr>
        <w:t>.</w:t>
      </w:r>
      <w:r w:rsidR="00685CD6" w:rsidRPr="002E49B5">
        <w:rPr>
          <w:rFonts w:ascii="Cambria" w:hAnsi="Cambria" w:cs="Arial"/>
          <w:i/>
          <w:spacing w:val="-5"/>
          <w:sz w:val="20"/>
        </w:rPr>
        <w:tab/>
      </w:r>
    </w:p>
    <w:p w:rsidR="007135F9" w:rsidRPr="00895ED3" w:rsidRDefault="007135F9"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outlineLvl w:val="0"/>
        <w:rPr>
          <w:rStyle w:val="CRS1head"/>
          <w:rFonts w:ascii="Calibri" w:hAnsi="Calibri"/>
          <w:color w:val="008000"/>
          <w:spacing w:val="-12"/>
          <w:sz w:val="40"/>
          <w:szCs w:val="40"/>
        </w:rPr>
      </w:pPr>
      <w:r w:rsidRPr="00895ED3">
        <w:rPr>
          <w:rStyle w:val="CRS1head"/>
          <w:rFonts w:ascii="Calibri" w:hAnsi="Calibri"/>
          <w:color w:val="008000"/>
          <w:spacing w:val="-12"/>
          <w:sz w:val="40"/>
          <w:szCs w:val="40"/>
        </w:rPr>
        <w:lastRenderedPageBreak/>
        <w:t>The Greens’ Four Pillars</w:t>
      </w:r>
    </w:p>
    <w:p w:rsidR="007135F9" w:rsidRPr="007135F9" w:rsidRDefault="007135F9" w:rsidP="00A77BCF">
      <w:pPr>
        <w:pStyle w:val="BodyText"/>
        <w:spacing w:after="120"/>
        <w:ind w:right="432"/>
        <w:outlineLvl w:val="0"/>
        <w:rPr>
          <w:rStyle w:val="CRS2head"/>
          <w:rFonts w:ascii="Arial" w:hAnsi="Arial"/>
          <w:b/>
          <w:color w:val="auto"/>
          <w:spacing w:val="0"/>
          <w:sz w:val="24"/>
          <w:szCs w:val="24"/>
        </w:rPr>
      </w:pPr>
      <w:r w:rsidRPr="007135F9">
        <w:rPr>
          <w:rStyle w:val="CRS2head"/>
          <w:rFonts w:ascii="Arial" w:hAnsi="Arial"/>
          <w:b/>
          <w:color w:val="auto"/>
          <w:spacing w:val="0"/>
          <w:sz w:val="24"/>
          <w:szCs w:val="24"/>
        </w:rPr>
        <w:t>Grassroots Democracy</w:t>
      </w:r>
    </w:p>
    <w:p w:rsidR="007135F9" w:rsidRPr="002E49B5" w:rsidRDefault="007135F9" w:rsidP="00B558B3">
      <w:pPr>
        <w:pStyle w:val="BodyText"/>
        <w:spacing w:line="220" w:lineRule="exact"/>
        <w:rPr>
          <w:rFonts w:ascii="Cambria" w:hAnsi="Cambria"/>
          <w:color w:val="auto"/>
          <w:szCs w:val="20"/>
        </w:rPr>
      </w:pPr>
      <w:r w:rsidRPr="002E49B5">
        <w:rPr>
          <w:rFonts w:ascii="Cambria" w:hAnsi="Cambria"/>
          <w:color w:val="auto"/>
          <w:szCs w:val="20"/>
        </w:rPr>
        <w:t>We support empowering people to take control of t</w:t>
      </w:r>
      <w:r w:rsidR="0093566A" w:rsidRPr="002E49B5">
        <w:rPr>
          <w:rFonts w:ascii="Cambria" w:hAnsi="Cambria"/>
          <w:color w:val="auto"/>
          <w:szCs w:val="20"/>
        </w:rPr>
        <w:t>heir lives and bring government power down to the local levels.</w:t>
      </w:r>
      <w:r w:rsidR="002C7200" w:rsidRPr="002E49B5">
        <w:rPr>
          <w:rFonts w:ascii="Cambria" w:hAnsi="Cambria"/>
          <w:color w:val="auto"/>
          <w:szCs w:val="20"/>
        </w:rPr>
        <w:t xml:space="preserve">  We work for voting reforms to restore confidence in our electoral system.</w:t>
      </w:r>
    </w:p>
    <w:p w:rsidR="007135F9" w:rsidRDefault="007135F9" w:rsidP="00A77BCF">
      <w:pPr>
        <w:pStyle w:val="BodyText"/>
        <w:spacing w:after="120"/>
        <w:ind w:right="432"/>
        <w:outlineLvl w:val="0"/>
        <w:rPr>
          <w:rStyle w:val="CRS2head"/>
          <w:rFonts w:ascii="Arial" w:hAnsi="Arial"/>
          <w:b/>
          <w:color w:val="auto"/>
          <w:spacing w:val="0"/>
          <w:sz w:val="24"/>
          <w:szCs w:val="24"/>
        </w:rPr>
      </w:pPr>
      <w:r w:rsidRPr="007135F9">
        <w:rPr>
          <w:rStyle w:val="CRS2head"/>
          <w:rFonts w:ascii="Arial" w:hAnsi="Arial"/>
          <w:b/>
          <w:color w:val="auto"/>
          <w:spacing w:val="0"/>
          <w:sz w:val="24"/>
          <w:szCs w:val="24"/>
        </w:rPr>
        <w:t>Social Justice</w:t>
      </w:r>
    </w:p>
    <w:p w:rsidR="007135F9" w:rsidRPr="002E49B5" w:rsidRDefault="007135F9" w:rsidP="00B558B3">
      <w:pPr>
        <w:pStyle w:val="BodyText"/>
        <w:spacing w:line="220" w:lineRule="exact"/>
        <w:ind w:right="432"/>
        <w:rPr>
          <w:rFonts w:ascii="Cambria" w:hAnsi="Cambria"/>
          <w:color w:val="auto"/>
          <w:szCs w:val="20"/>
        </w:rPr>
      </w:pPr>
      <w:r w:rsidRPr="002E49B5">
        <w:rPr>
          <w:rFonts w:ascii="Cambria" w:hAnsi="Cambria"/>
          <w:color w:val="auto"/>
          <w:szCs w:val="20"/>
        </w:rPr>
        <w:t xml:space="preserve">We </w:t>
      </w:r>
      <w:r w:rsidR="0093566A" w:rsidRPr="002E49B5">
        <w:rPr>
          <w:rFonts w:ascii="Cambria" w:hAnsi="Cambria"/>
          <w:color w:val="auto"/>
          <w:szCs w:val="20"/>
        </w:rPr>
        <w:t>are committed to ensuring</w:t>
      </w:r>
      <w:r w:rsidRPr="002E49B5">
        <w:rPr>
          <w:rFonts w:ascii="Cambria" w:hAnsi="Cambria"/>
          <w:color w:val="auto"/>
          <w:szCs w:val="20"/>
        </w:rPr>
        <w:t xml:space="preserve"> essential rights:  reducing the massive wage inequality with </w:t>
      </w:r>
      <w:r w:rsidR="002C7200" w:rsidRPr="002E49B5">
        <w:rPr>
          <w:rFonts w:ascii="Cambria" w:hAnsi="Cambria"/>
          <w:color w:val="auto"/>
          <w:szCs w:val="20"/>
        </w:rPr>
        <w:t>economic democracy; support</w:t>
      </w:r>
      <w:r w:rsidR="004361F8" w:rsidRPr="002E49B5">
        <w:rPr>
          <w:rFonts w:ascii="Cambria" w:hAnsi="Cambria"/>
          <w:color w:val="auto"/>
          <w:szCs w:val="20"/>
        </w:rPr>
        <w:t>ing</w:t>
      </w:r>
      <w:r w:rsidR="002C7200" w:rsidRPr="002E49B5">
        <w:rPr>
          <w:rFonts w:ascii="Cambria" w:hAnsi="Cambria"/>
          <w:color w:val="auto"/>
          <w:szCs w:val="20"/>
        </w:rPr>
        <w:t xml:space="preserve"> local free enterprise; </w:t>
      </w:r>
      <w:r w:rsidRPr="002E49B5">
        <w:rPr>
          <w:rFonts w:ascii="Cambria" w:hAnsi="Cambria"/>
          <w:color w:val="auto"/>
          <w:szCs w:val="20"/>
        </w:rPr>
        <w:t>providing univer</w:t>
      </w:r>
      <w:r w:rsidR="002C7200" w:rsidRPr="002E49B5">
        <w:rPr>
          <w:rFonts w:ascii="Cambria" w:hAnsi="Cambria"/>
          <w:color w:val="auto"/>
          <w:szCs w:val="20"/>
        </w:rPr>
        <w:t xml:space="preserve">sal access to health care (not insurance), </w:t>
      </w:r>
      <w:r w:rsidR="0093566A" w:rsidRPr="002E49B5">
        <w:rPr>
          <w:rFonts w:ascii="Cambria" w:hAnsi="Cambria"/>
          <w:color w:val="auto"/>
          <w:szCs w:val="20"/>
        </w:rPr>
        <w:t>education</w:t>
      </w:r>
      <w:r w:rsidR="002C7200" w:rsidRPr="002E49B5">
        <w:rPr>
          <w:rFonts w:ascii="Cambria" w:hAnsi="Cambria"/>
          <w:color w:val="auto"/>
          <w:szCs w:val="20"/>
        </w:rPr>
        <w:t>,</w:t>
      </w:r>
      <w:r w:rsidR="0093566A" w:rsidRPr="002E49B5">
        <w:rPr>
          <w:rFonts w:ascii="Cambria" w:hAnsi="Cambria"/>
          <w:color w:val="auto"/>
          <w:szCs w:val="20"/>
        </w:rPr>
        <w:t xml:space="preserve"> and jobs</w:t>
      </w:r>
      <w:r w:rsidR="002C7200" w:rsidRPr="002E49B5">
        <w:rPr>
          <w:rFonts w:ascii="Cambria" w:hAnsi="Cambria"/>
          <w:color w:val="auto"/>
          <w:szCs w:val="20"/>
        </w:rPr>
        <w:t xml:space="preserve">; </w:t>
      </w:r>
      <w:r w:rsidR="0093566A" w:rsidRPr="002E49B5">
        <w:rPr>
          <w:rFonts w:ascii="Cambria" w:hAnsi="Cambria"/>
          <w:color w:val="auto"/>
          <w:szCs w:val="20"/>
        </w:rPr>
        <w:t xml:space="preserve"> </w:t>
      </w:r>
      <w:r w:rsidR="00A01E4F" w:rsidRPr="002E49B5">
        <w:rPr>
          <w:rFonts w:ascii="Cambria" w:hAnsi="Cambria"/>
          <w:color w:val="auto"/>
          <w:szCs w:val="20"/>
        </w:rPr>
        <w:t xml:space="preserve">establishing full civil rights for all; </w:t>
      </w:r>
      <w:r w:rsidR="00C36B7A" w:rsidRPr="002E49B5">
        <w:rPr>
          <w:rFonts w:ascii="Cambria" w:hAnsi="Cambria"/>
          <w:color w:val="auto"/>
          <w:szCs w:val="20"/>
        </w:rPr>
        <w:t xml:space="preserve">restoring </w:t>
      </w:r>
      <w:r w:rsidR="00A01E4F" w:rsidRPr="002E49B5">
        <w:rPr>
          <w:rFonts w:ascii="Cambria" w:hAnsi="Cambria"/>
          <w:color w:val="auto"/>
          <w:szCs w:val="20"/>
        </w:rPr>
        <w:t xml:space="preserve">civil </w:t>
      </w:r>
      <w:r w:rsidR="00C36B7A" w:rsidRPr="002E49B5">
        <w:rPr>
          <w:rFonts w:ascii="Cambria" w:hAnsi="Cambria"/>
          <w:color w:val="auto"/>
          <w:szCs w:val="20"/>
        </w:rPr>
        <w:t xml:space="preserve">liberties; </w:t>
      </w:r>
      <w:r w:rsidR="00A01E4F" w:rsidRPr="002E49B5">
        <w:rPr>
          <w:rFonts w:ascii="Cambria" w:hAnsi="Cambria"/>
          <w:color w:val="auto"/>
          <w:szCs w:val="20"/>
        </w:rPr>
        <w:t xml:space="preserve">and </w:t>
      </w:r>
      <w:r w:rsidR="00C36B7A" w:rsidRPr="002E49B5">
        <w:rPr>
          <w:rFonts w:ascii="Cambria" w:hAnsi="Cambria"/>
          <w:color w:val="auto"/>
          <w:szCs w:val="20"/>
        </w:rPr>
        <w:t xml:space="preserve">reforming </w:t>
      </w:r>
      <w:r w:rsidR="00A01E4F" w:rsidRPr="002E49B5">
        <w:rPr>
          <w:rFonts w:ascii="Cambria" w:hAnsi="Cambria"/>
          <w:color w:val="auto"/>
          <w:szCs w:val="20"/>
        </w:rPr>
        <w:t>the drug laws driving our</w:t>
      </w:r>
      <w:r w:rsidR="002C7200" w:rsidRPr="002E49B5">
        <w:rPr>
          <w:rFonts w:ascii="Cambria" w:hAnsi="Cambria"/>
          <w:color w:val="auto"/>
          <w:szCs w:val="20"/>
        </w:rPr>
        <w:t xml:space="preserve"> prison </w:t>
      </w:r>
      <w:r w:rsidR="00C36B7A" w:rsidRPr="002E49B5">
        <w:rPr>
          <w:rFonts w:ascii="Cambria" w:hAnsi="Cambria"/>
          <w:color w:val="auto"/>
          <w:szCs w:val="20"/>
        </w:rPr>
        <w:t>industry</w:t>
      </w:r>
      <w:r w:rsidR="00A01E4F" w:rsidRPr="002E49B5">
        <w:rPr>
          <w:rFonts w:ascii="Cambria" w:hAnsi="Cambria"/>
          <w:color w:val="auto"/>
          <w:szCs w:val="20"/>
        </w:rPr>
        <w:t>.</w:t>
      </w:r>
      <w:r w:rsidR="002C7200" w:rsidRPr="002E49B5">
        <w:rPr>
          <w:rFonts w:ascii="Cambria" w:hAnsi="Cambria"/>
          <w:color w:val="auto"/>
          <w:szCs w:val="20"/>
        </w:rPr>
        <w:t xml:space="preserve"> </w:t>
      </w:r>
    </w:p>
    <w:p w:rsidR="007135F9" w:rsidRPr="007135F9" w:rsidRDefault="007135F9" w:rsidP="00A77BCF">
      <w:pPr>
        <w:pStyle w:val="BodyText"/>
        <w:spacing w:after="120"/>
        <w:ind w:right="432"/>
        <w:outlineLvl w:val="0"/>
        <w:rPr>
          <w:b/>
          <w:color w:val="auto"/>
          <w:sz w:val="24"/>
          <w:szCs w:val="24"/>
        </w:rPr>
      </w:pPr>
      <w:r w:rsidRPr="007135F9">
        <w:rPr>
          <w:b/>
          <w:color w:val="auto"/>
          <w:sz w:val="24"/>
          <w:szCs w:val="24"/>
        </w:rPr>
        <w:t>Nonviolence</w:t>
      </w:r>
    </w:p>
    <w:p w:rsidR="00370374" w:rsidRPr="002E49B5" w:rsidRDefault="00370374"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240" w:line="220" w:lineRule="exact"/>
        <w:rPr>
          <w:rFonts w:ascii="Cambria" w:hAnsi="Cambria"/>
          <w:sz w:val="20"/>
        </w:rPr>
      </w:pPr>
      <w:r w:rsidRPr="002E49B5">
        <w:rPr>
          <w:rFonts w:ascii="Cambria" w:hAnsi="Cambria"/>
          <w:sz w:val="20"/>
        </w:rPr>
        <w:t xml:space="preserve">We support developing effective alternatives to society’s current patterns of personal and global violence </w:t>
      </w:r>
      <w:r w:rsidR="00380BEC" w:rsidRPr="002E49B5">
        <w:rPr>
          <w:rFonts w:ascii="Cambria" w:hAnsi="Cambria"/>
          <w:sz w:val="20"/>
        </w:rPr>
        <w:t>so that we can</w:t>
      </w:r>
      <w:r w:rsidRPr="002E49B5">
        <w:rPr>
          <w:rFonts w:ascii="Cambria" w:hAnsi="Cambria"/>
          <w:sz w:val="20"/>
        </w:rPr>
        <w:t xml:space="preserve"> build the foundation for lasting peace and justice.</w:t>
      </w:r>
    </w:p>
    <w:p w:rsidR="007135F9" w:rsidRDefault="007135F9" w:rsidP="00A77BCF">
      <w:pPr>
        <w:pStyle w:val="BodyText"/>
        <w:spacing w:before="120" w:after="120"/>
        <w:ind w:right="432"/>
        <w:outlineLvl w:val="0"/>
        <w:rPr>
          <w:b/>
          <w:color w:val="auto"/>
          <w:sz w:val="24"/>
          <w:szCs w:val="24"/>
        </w:rPr>
      </w:pPr>
      <w:r w:rsidRPr="007135F9">
        <w:rPr>
          <w:b/>
          <w:color w:val="auto"/>
          <w:sz w:val="24"/>
          <w:szCs w:val="24"/>
        </w:rPr>
        <w:t>Ecological Wisdom</w:t>
      </w:r>
    </w:p>
    <w:p w:rsidR="002E49B5" w:rsidRDefault="00A77BCF" w:rsidP="00B558B3">
      <w:pPr>
        <w:pStyle w:val="BodyText"/>
        <w:spacing w:after="0" w:line="220" w:lineRule="exact"/>
        <w:rPr>
          <w:rFonts w:ascii="Cambria" w:hAnsi="Cambria"/>
          <w:color w:val="auto"/>
          <w:szCs w:val="20"/>
        </w:rPr>
      </w:pPr>
      <w:r>
        <w:rPr>
          <w:noProof/>
        </w:rPr>
        <w:drawing>
          <wp:anchor distT="0" distB="0" distL="114300" distR="114300" simplePos="0" relativeHeight="251655680" behindDoc="1" locked="0" layoutInCell="1" allowOverlap="1">
            <wp:simplePos x="0" y="0"/>
            <wp:positionH relativeFrom="margin">
              <wp:posOffset>4323080</wp:posOffset>
            </wp:positionH>
            <wp:positionV relativeFrom="margin">
              <wp:posOffset>4972050</wp:posOffset>
            </wp:positionV>
            <wp:extent cx="467995" cy="525145"/>
            <wp:effectExtent l="19050" t="0" r="8255" b="0"/>
            <wp:wrapTight wrapText="bothSides">
              <wp:wrapPolygon edited="0">
                <wp:start x="-879" y="0"/>
                <wp:lineTo x="-879" y="21156"/>
                <wp:lineTo x="21981" y="21156"/>
                <wp:lineTo x="21981" y="0"/>
                <wp:lineTo x="-879" y="0"/>
              </wp:wrapPolygon>
            </wp:wrapTight>
            <wp:docPr id="4" name="Picture 5" descr="gp_earth_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_earth_flower"/>
                    <pic:cNvPicPr>
                      <a:picLocks noChangeAspect="1" noChangeArrowheads="1"/>
                    </pic:cNvPicPr>
                  </pic:nvPicPr>
                  <pic:blipFill>
                    <a:blip r:embed="rId5" cstate="print"/>
                    <a:srcRect r="88000" b="11644"/>
                    <a:stretch>
                      <a:fillRect/>
                    </a:stretch>
                  </pic:blipFill>
                  <pic:spPr bwMode="auto">
                    <a:xfrm>
                      <a:off x="0" y="0"/>
                      <a:ext cx="467995" cy="525145"/>
                    </a:xfrm>
                    <a:prstGeom prst="rect">
                      <a:avLst/>
                    </a:prstGeom>
                    <a:noFill/>
                    <a:ln w="9525">
                      <a:noFill/>
                      <a:miter lim="800000"/>
                      <a:headEnd/>
                      <a:tailEnd/>
                    </a:ln>
                  </pic:spPr>
                </pic:pic>
              </a:graphicData>
            </a:graphic>
          </wp:anchor>
        </w:drawing>
      </w:r>
      <w:r w:rsidR="004361F8" w:rsidRPr="002E49B5">
        <w:rPr>
          <w:rFonts w:ascii="Cambria" w:hAnsi="Cambria"/>
          <w:color w:val="auto"/>
          <w:szCs w:val="20"/>
        </w:rPr>
        <w:t>We support a sustainable society that uses resources in such a way that  future generations will benefit and not suffer from our actions.</w:t>
      </w:r>
      <w:r w:rsidR="00D31051">
        <w:rPr>
          <w:rFonts w:ascii="Cambria" w:hAnsi="Cambria"/>
          <w:color w:val="auto"/>
          <w:szCs w:val="20"/>
        </w:rPr>
        <w:t xml:space="preserve"> Both ruling parties are taking us in a direction that make</w:t>
      </w:r>
      <w:r w:rsidR="00FA0AE4">
        <w:rPr>
          <w:rFonts w:ascii="Cambria" w:hAnsi="Cambria"/>
          <w:color w:val="auto"/>
          <w:szCs w:val="20"/>
        </w:rPr>
        <w:t>s</w:t>
      </w:r>
      <w:r w:rsidR="00D31051">
        <w:rPr>
          <w:rFonts w:ascii="Cambria" w:hAnsi="Cambria"/>
          <w:color w:val="auto"/>
          <w:szCs w:val="20"/>
        </w:rPr>
        <w:t xml:space="preserve"> fewer resources a</w:t>
      </w:r>
      <w:r w:rsidR="00F4277F">
        <w:rPr>
          <w:rFonts w:ascii="Cambria" w:hAnsi="Cambria"/>
          <w:color w:val="auto"/>
          <w:szCs w:val="20"/>
        </w:rPr>
        <w:t xml:space="preserve">vailable for future generations, </w:t>
      </w:r>
      <w:r w:rsidR="00D31051">
        <w:rPr>
          <w:rFonts w:ascii="Cambria" w:hAnsi="Cambria"/>
          <w:color w:val="auto"/>
          <w:szCs w:val="20"/>
        </w:rPr>
        <w:t xml:space="preserve">continuing  the environmental degradation to the detriment of our children and grandchildren </w:t>
      </w:r>
      <w:r w:rsidR="00FA0AE4">
        <w:rPr>
          <w:rFonts w:ascii="Cambria" w:hAnsi="Cambria"/>
          <w:color w:val="auto"/>
          <w:szCs w:val="20"/>
        </w:rPr>
        <w:t xml:space="preserve"> and all those to come</w:t>
      </w:r>
      <w:r w:rsidR="00D31051">
        <w:rPr>
          <w:rFonts w:ascii="Cambria" w:hAnsi="Cambria"/>
          <w:color w:val="auto"/>
          <w:szCs w:val="20"/>
        </w:rPr>
        <w:t>.</w:t>
      </w:r>
    </w:p>
    <w:p w:rsidR="00401F65" w:rsidRPr="002E49B5" w:rsidRDefault="009A719D" w:rsidP="00B558B3">
      <w:pPr>
        <w:pStyle w:val="BodyText"/>
        <w:tabs>
          <w:tab w:val="left" w:pos="4410"/>
        </w:tabs>
        <w:spacing w:before="480" w:after="120" w:line="240" w:lineRule="auto"/>
        <w:ind w:right="-180"/>
        <w:rPr>
          <w:rStyle w:val="CRS1head"/>
          <w:rFonts w:ascii="Calibri" w:hAnsi="Calibri"/>
          <w:color w:val="008000"/>
          <w:spacing w:val="-12"/>
          <w:sz w:val="36"/>
          <w:szCs w:val="36"/>
        </w:rPr>
      </w:pPr>
      <w:r>
        <w:rPr>
          <w:rStyle w:val="CRS1head"/>
          <w:rFonts w:ascii="Calibri" w:hAnsi="Calibri"/>
          <w:color w:val="008000"/>
          <w:spacing w:val="-12"/>
          <w:sz w:val="36"/>
          <w:szCs w:val="36"/>
        </w:rPr>
        <w:br/>
      </w:r>
      <w:r>
        <w:rPr>
          <w:rStyle w:val="CRS1head"/>
          <w:rFonts w:ascii="Calibri" w:hAnsi="Calibri"/>
          <w:color w:val="008000"/>
          <w:spacing w:val="-12"/>
          <w:sz w:val="36"/>
          <w:szCs w:val="36"/>
        </w:rPr>
        <w:br/>
      </w:r>
      <w:r w:rsidR="00401F65" w:rsidRPr="002E49B5">
        <w:rPr>
          <w:rStyle w:val="CRS1head"/>
          <w:rFonts w:ascii="Calibri" w:hAnsi="Calibri"/>
          <w:color w:val="008000"/>
          <w:spacing w:val="-12"/>
          <w:sz w:val="36"/>
          <w:szCs w:val="36"/>
        </w:rPr>
        <w:t xml:space="preserve">The </w:t>
      </w:r>
      <w:r w:rsidR="002E49B5" w:rsidRPr="002E49B5">
        <w:rPr>
          <w:rStyle w:val="CRS1head"/>
          <w:rFonts w:ascii="Calibri" w:hAnsi="Calibri"/>
          <w:color w:val="008000"/>
          <w:spacing w:val="-12"/>
          <w:sz w:val="36"/>
          <w:szCs w:val="36"/>
        </w:rPr>
        <w:t>Gr</w:t>
      </w:r>
      <w:r w:rsidR="00401F65" w:rsidRPr="002E49B5">
        <w:rPr>
          <w:rStyle w:val="CRS1head"/>
          <w:rFonts w:ascii="Calibri" w:hAnsi="Calibri"/>
          <w:color w:val="008000"/>
          <w:spacing w:val="-12"/>
          <w:sz w:val="36"/>
          <w:szCs w:val="36"/>
        </w:rPr>
        <w:t>een Party</w:t>
      </w:r>
      <w:r w:rsidR="002E49B5" w:rsidRPr="002E49B5">
        <w:rPr>
          <w:rStyle w:val="CRS1head"/>
          <w:rFonts w:ascii="Calibri" w:hAnsi="Calibri"/>
          <w:color w:val="008000"/>
          <w:spacing w:val="-12"/>
          <w:sz w:val="36"/>
          <w:szCs w:val="36"/>
        </w:rPr>
        <w:t xml:space="preserve"> in the U</w:t>
      </w:r>
      <w:r w:rsidR="000C68CD" w:rsidRPr="002E49B5">
        <w:rPr>
          <w:rStyle w:val="CRS1head"/>
          <w:rFonts w:ascii="Calibri" w:hAnsi="Calibri"/>
          <w:color w:val="008000"/>
          <w:spacing w:val="-12"/>
          <w:sz w:val="36"/>
          <w:szCs w:val="36"/>
        </w:rPr>
        <w:t>SA</w:t>
      </w:r>
      <w:r w:rsidR="00401F65" w:rsidRPr="002E49B5">
        <w:rPr>
          <w:rStyle w:val="CRS1head"/>
          <w:rFonts w:ascii="Calibri" w:hAnsi="Calibri"/>
          <w:color w:val="008000"/>
          <w:spacing w:val="-12"/>
          <w:sz w:val="36"/>
          <w:szCs w:val="36"/>
        </w:rPr>
        <w:t>...</w:t>
      </w:r>
    </w:p>
    <w:p w:rsidR="00401F65" w:rsidRPr="002E49B5" w:rsidRDefault="00401F65" w:rsidP="00B558B3">
      <w:pPr>
        <w:pStyle w:val="CRSbullet"/>
        <w:widowControl/>
        <w:numPr>
          <w:ilvl w:val="0"/>
          <w:numId w:val="1"/>
        </w:numPr>
        <w:tabs>
          <w:tab w:val="clear" w:pos="576"/>
          <w:tab w:val="left" w:pos="180"/>
        </w:tabs>
        <w:spacing w:after="80" w:line="240" w:lineRule="exact"/>
        <w:rPr>
          <w:rFonts w:ascii="Cambria" w:hAnsi="Cambria" w:cs="Arial"/>
          <w:spacing w:val="-5"/>
          <w:sz w:val="20"/>
        </w:rPr>
      </w:pPr>
      <w:r w:rsidRPr="002E49B5">
        <w:rPr>
          <w:rFonts w:ascii="Cambria" w:hAnsi="Cambria" w:cs="Arial"/>
          <w:spacing w:val="-5"/>
          <w:sz w:val="20"/>
        </w:rPr>
        <w:t xml:space="preserve">is America's </w:t>
      </w:r>
      <w:r w:rsidR="00C91970" w:rsidRPr="002E49B5">
        <w:rPr>
          <w:rFonts w:ascii="Cambria" w:hAnsi="Cambria" w:cs="Arial"/>
          <w:spacing w:val="-5"/>
          <w:sz w:val="20"/>
        </w:rPr>
        <w:t>fastest growing political party;</w:t>
      </w:r>
    </w:p>
    <w:p w:rsidR="00401F65" w:rsidRPr="002E49B5" w:rsidRDefault="00C91970" w:rsidP="00B558B3">
      <w:pPr>
        <w:pStyle w:val="CRSbullet"/>
        <w:widowControl/>
        <w:numPr>
          <w:ilvl w:val="0"/>
          <w:numId w:val="1"/>
        </w:numPr>
        <w:tabs>
          <w:tab w:val="clear" w:pos="576"/>
          <w:tab w:val="left" w:pos="180"/>
        </w:tabs>
        <w:spacing w:after="80" w:line="240" w:lineRule="exact"/>
        <w:rPr>
          <w:rFonts w:ascii="Cambria" w:hAnsi="Cambria" w:cs="Arial"/>
          <w:spacing w:val="-5"/>
          <w:sz w:val="20"/>
        </w:rPr>
      </w:pPr>
      <w:r w:rsidRPr="002E49B5">
        <w:rPr>
          <w:rFonts w:ascii="Cambria" w:hAnsi="Cambria" w:cs="Arial"/>
          <w:spacing w:val="-5"/>
          <w:sz w:val="20"/>
        </w:rPr>
        <w:t xml:space="preserve">now has over </w:t>
      </w:r>
      <w:r w:rsidR="00F4277F">
        <w:rPr>
          <w:rFonts w:ascii="Cambria" w:hAnsi="Cambria" w:cs="Arial"/>
          <w:spacing w:val="-5"/>
          <w:sz w:val="20"/>
        </w:rPr>
        <w:t>13</w:t>
      </w:r>
      <w:r w:rsidR="002B3D8A" w:rsidRPr="002E49B5">
        <w:rPr>
          <w:rFonts w:ascii="Cambria" w:hAnsi="Cambria" w:cs="Arial"/>
          <w:spacing w:val="-5"/>
          <w:sz w:val="20"/>
        </w:rPr>
        <w:t>0</w:t>
      </w:r>
      <w:r w:rsidRPr="002E49B5">
        <w:rPr>
          <w:rFonts w:ascii="Cambria" w:hAnsi="Cambria" w:cs="Arial"/>
          <w:spacing w:val="-5"/>
          <w:sz w:val="20"/>
        </w:rPr>
        <w:t xml:space="preserve"> elected officials nationwide;</w:t>
      </w:r>
    </w:p>
    <w:p w:rsidR="00401F65" w:rsidRPr="002E49B5" w:rsidRDefault="00401F65" w:rsidP="00B558B3">
      <w:pPr>
        <w:pStyle w:val="CRSbullet"/>
        <w:widowControl/>
        <w:numPr>
          <w:ilvl w:val="0"/>
          <w:numId w:val="1"/>
        </w:numPr>
        <w:tabs>
          <w:tab w:val="clear" w:pos="576"/>
          <w:tab w:val="left" w:pos="180"/>
        </w:tabs>
        <w:spacing w:after="80" w:line="240" w:lineRule="exact"/>
        <w:rPr>
          <w:rFonts w:ascii="Cambria" w:hAnsi="Cambria" w:cs="Arial"/>
          <w:spacing w:val="-5"/>
          <w:sz w:val="20"/>
        </w:rPr>
      </w:pPr>
      <w:r w:rsidRPr="002E49B5">
        <w:rPr>
          <w:rFonts w:ascii="Cambria" w:hAnsi="Cambria" w:cs="Arial"/>
          <w:spacing w:val="-5"/>
          <w:sz w:val="20"/>
        </w:rPr>
        <w:t>refuses</w:t>
      </w:r>
      <w:r w:rsidR="009E2D2E">
        <w:rPr>
          <w:rFonts w:ascii="Cambria" w:hAnsi="Cambria" w:cs="Arial"/>
          <w:spacing w:val="-5"/>
          <w:sz w:val="20"/>
        </w:rPr>
        <w:t xml:space="preserve"> corporate and PAC</w:t>
      </w:r>
      <w:r w:rsidRPr="002E49B5">
        <w:rPr>
          <w:rFonts w:ascii="Cambria" w:hAnsi="Cambria" w:cs="Arial"/>
          <w:spacing w:val="-5"/>
          <w:sz w:val="20"/>
        </w:rPr>
        <w:t xml:space="preserve"> contributions</w:t>
      </w:r>
      <w:r w:rsidR="00C91970" w:rsidRPr="002E49B5">
        <w:rPr>
          <w:rFonts w:ascii="Cambria" w:hAnsi="Cambria" w:cs="Arial"/>
          <w:spacing w:val="-5"/>
          <w:sz w:val="20"/>
        </w:rPr>
        <w:t xml:space="preserve">; </w:t>
      </w:r>
    </w:p>
    <w:p w:rsidR="00FE6920" w:rsidRPr="002E49B5" w:rsidRDefault="00C91970" w:rsidP="00B558B3">
      <w:pPr>
        <w:pStyle w:val="CRSbullet"/>
        <w:widowControl/>
        <w:numPr>
          <w:ilvl w:val="0"/>
          <w:numId w:val="1"/>
        </w:numPr>
        <w:tabs>
          <w:tab w:val="clear" w:pos="576"/>
          <w:tab w:val="left" w:pos="180"/>
        </w:tabs>
        <w:spacing w:after="80" w:line="240" w:lineRule="exact"/>
        <w:rPr>
          <w:rFonts w:ascii="Cambria" w:hAnsi="Cambria" w:cs="Arial"/>
          <w:spacing w:val="-5"/>
          <w:sz w:val="20"/>
        </w:rPr>
      </w:pPr>
      <w:r w:rsidRPr="002E49B5">
        <w:rPr>
          <w:rFonts w:ascii="Cambria" w:hAnsi="Cambria" w:cs="Arial"/>
          <w:spacing w:val="-5"/>
          <w:sz w:val="20"/>
        </w:rPr>
        <w:t>is the party of real solutions</w:t>
      </w:r>
      <w:r w:rsidR="00FE6920" w:rsidRPr="002E49B5">
        <w:rPr>
          <w:rFonts w:ascii="Cambria" w:hAnsi="Cambria" w:cs="Arial"/>
          <w:spacing w:val="-5"/>
          <w:sz w:val="20"/>
        </w:rPr>
        <w:t>; and</w:t>
      </w:r>
    </w:p>
    <w:p w:rsidR="001E27A2" w:rsidRPr="002E49B5" w:rsidRDefault="00FE6920" w:rsidP="00B558B3">
      <w:pPr>
        <w:pStyle w:val="CRSbullet"/>
        <w:widowControl/>
        <w:numPr>
          <w:ilvl w:val="0"/>
          <w:numId w:val="1"/>
        </w:numPr>
        <w:tabs>
          <w:tab w:val="clear" w:pos="576"/>
          <w:tab w:val="left" w:pos="180"/>
        </w:tabs>
        <w:spacing w:after="80" w:line="240" w:lineRule="exact"/>
        <w:rPr>
          <w:rFonts w:ascii="Cambria" w:hAnsi="Cambria" w:cs="Arial"/>
          <w:spacing w:val="-5"/>
          <w:sz w:val="20"/>
        </w:rPr>
      </w:pPr>
      <w:r w:rsidRPr="002E49B5">
        <w:rPr>
          <w:rFonts w:ascii="Cambria" w:hAnsi="Cambria" w:cs="Arial"/>
          <w:spacing w:val="-5"/>
          <w:sz w:val="20"/>
        </w:rPr>
        <w:t>is America's permanent,</w:t>
      </w:r>
      <w:r w:rsidR="00A212CC">
        <w:rPr>
          <w:rFonts w:ascii="Cambria" w:hAnsi="Cambria" w:cs="Arial"/>
          <w:spacing w:val="-5"/>
          <w:sz w:val="20"/>
        </w:rPr>
        <w:t xml:space="preserve"> independent party for the 21</w:t>
      </w:r>
      <w:r w:rsidR="00A212CC" w:rsidRPr="00A212CC">
        <w:rPr>
          <w:rFonts w:ascii="Cambria" w:hAnsi="Cambria" w:cs="Arial"/>
          <w:spacing w:val="-5"/>
          <w:sz w:val="20"/>
          <w:vertAlign w:val="superscript"/>
        </w:rPr>
        <w:t>st</w:t>
      </w:r>
      <w:r w:rsidR="00A212CC">
        <w:rPr>
          <w:rFonts w:ascii="Cambria" w:hAnsi="Cambria" w:cs="Arial"/>
          <w:spacing w:val="-5"/>
          <w:sz w:val="20"/>
        </w:rPr>
        <w:t xml:space="preserve"> </w:t>
      </w:r>
      <w:r w:rsidRPr="002E49B5">
        <w:rPr>
          <w:rFonts w:ascii="Cambria" w:hAnsi="Cambria" w:cs="Arial"/>
          <w:spacing w:val="-5"/>
          <w:sz w:val="20"/>
        </w:rPr>
        <w:t>century.</w:t>
      </w:r>
      <w:r w:rsidR="005055E2">
        <w:rPr>
          <w:rFonts w:ascii="Cambria" w:hAnsi="Cambria" w:cs="Arial"/>
          <w:spacing w:val="-5"/>
          <w:sz w:val="20"/>
        </w:rPr>
        <w:br/>
      </w:r>
    </w:p>
    <w:p w:rsidR="004A5160" w:rsidRPr="00895ED3" w:rsidRDefault="00401F65"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outlineLvl w:val="0"/>
        <w:rPr>
          <w:rStyle w:val="CRS1head"/>
          <w:rFonts w:ascii="Cambria" w:hAnsi="Cambria" w:cs="Arial"/>
          <w:b w:val="0"/>
          <w:i w:val="0"/>
          <w:color w:val="008000"/>
          <w:spacing w:val="-5"/>
          <w:sz w:val="22"/>
          <w:szCs w:val="22"/>
        </w:rPr>
      </w:pPr>
      <w:r w:rsidRPr="00895ED3">
        <w:rPr>
          <w:rStyle w:val="CRS1head"/>
          <w:rFonts w:ascii="Calibri" w:hAnsi="Calibri" w:cs="Arial"/>
          <w:color w:val="008000"/>
          <w:spacing w:val="-12"/>
          <w:sz w:val="40"/>
          <w:szCs w:val="40"/>
        </w:rPr>
        <w:lastRenderedPageBreak/>
        <w:t xml:space="preserve">The </w:t>
      </w:r>
      <w:r w:rsidR="00685CD6" w:rsidRPr="00895ED3">
        <w:rPr>
          <w:rStyle w:val="CRS1head"/>
          <w:rFonts w:ascii="Calibri" w:hAnsi="Calibri" w:cs="Arial"/>
          <w:color w:val="008000"/>
          <w:spacing w:val="-12"/>
          <w:sz w:val="40"/>
          <w:szCs w:val="40"/>
        </w:rPr>
        <w:t xml:space="preserve">Greens’ </w:t>
      </w:r>
      <w:r w:rsidRPr="00895ED3">
        <w:rPr>
          <w:rStyle w:val="CRS1head"/>
          <w:rFonts w:ascii="Calibri" w:hAnsi="Calibri" w:cs="Arial"/>
          <w:color w:val="008000"/>
          <w:spacing w:val="-12"/>
          <w:sz w:val="40"/>
          <w:szCs w:val="40"/>
        </w:rPr>
        <w:t xml:space="preserve">Ten Key Values </w:t>
      </w:r>
    </w:p>
    <w:p w:rsidR="008447CD"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1.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Grassroots Democracy</w:t>
      </w:r>
    </w:p>
    <w:p w:rsidR="008447CD"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2.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Social Justice</w:t>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3.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Ecological Wisdom</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outlineLvl w:val="0"/>
        <w:rPr>
          <w:rStyle w:val="CRS2head"/>
          <w:rFonts w:ascii="Arial" w:hAnsi="Arial" w:cs="Arial"/>
          <w:sz w:val="22"/>
          <w:szCs w:val="22"/>
        </w:rPr>
      </w:pPr>
      <w:r w:rsidRPr="002E49B5">
        <w:rPr>
          <w:rStyle w:val="CRS2head"/>
          <w:rFonts w:ascii="Arial" w:hAnsi="Arial" w:cs="Arial"/>
          <w:sz w:val="22"/>
          <w:szCs w:val="22"/>
        </w:rPr>
        <w:t xml:space="preserve">4.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Non-Violence</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5.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Decentralization</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6.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 xml:space="preserve">Community-Based Economics </w:t>
      </w:r>
      <w:r w:rsidR="00FC1E91" w:rsidRPr="002E49B5">
        <w:rPr>
          <w:rStyle w:val="CRS2head"/>
          <w:rFonts w:ascii="Arial" w:hAnsi="Arial" w:cs="Arial"/>
          <w:sz w:val="22"/>
          <w:szCs w:val="22"/>
        </w:rPr>
        <w:br/>
      </w:r>
      <w:r w:rsidR="00A938BE" w:rsidRPr="002E49B5">
        <w:rPr>
          <w:rStyle w:val="CRS2head"/>
          <w:rFonts w:ascii="Arial" w:hAnsi="Arial" w:cs="Arial"/>
          <w:sz w:val="22"/>
          <w:szCs w:val="22"/>
        </w:rPr>
        <w:tab/>
        <w:t xml:space="preserve">  </w:t>
      </w:r>
      <w:r w:rsidRPr="002E49B5">
        <w:rPr>
          <w:rStyle w:val="CRS2head"/>
          <w:rFonts w:ascii="Arial" w:hAnsi="Arial" w:cs="Arial"/>
          <w:sz w:val="22"/>
          <w:szCs w:val="22"/>
        </w:rPr>
        <w:t>and Economic Justice</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7.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Feminism and Gender Equity</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outlineLvl w:val="0"/>
        <w:rPr>
          <w:rStyle w:val="CRS2head"/>
          <w:rFonts w:ascii="Arial" w:hAnsi="Arial" w:cs="Arial"/>
          <w:sz w:val="22"/>
          <w:szCs w:val="22"/>
        </w:rPr>
      </w:pPr>
      <w:r w:rsidRPr="002E49B5">
        <w:rPr>
          <w:rStyle w:val="CRS2head"/>
          <w:rFonts w:ascii="Arial" w:hAnsi="Arial" w:cs="Arial"/>
          <w:sz w:val="22"/>
          <w:szCs w:val="22"/>
        </w:rPr>
        <w:t xml:space="preserve">8.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Respect for Diversity</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line="320" w:lineRule="exact"/>
        <w:rPr>
          <w:rStyle w:val="CRS2head"/>
          <w:rFonts w:ascii="Arial" w:hAnsi="Arial" w:cs="Arial"/>
          <w:sz w:val="22"/>
          <w:szCs w:val="22"/>
        </w:rPr>
      </w:pPr>
      <w:r w:rsidRPr="002E49B5">
        <w:rPr>
          <w:rStyle w:val="CRS2head"/>
          <w:rFonts w:ascii="Arial" w:hAnsi="Arial" w:cs="Arial"/>
          <w:sz w:val="22"/>
          <w:szCs w:val="22"/>
        </w:rPr>
        <w:t xml:space="preserve">9. </w:t>
      </w:r>
      <w:r w:rsidR="00E378FB" w:rsidRPr="002E49B5">
        <w:rPr>
          <w:rStyle w:val="CRS2head"/>
          <w:rFonts w:ascii="Arial" w:hAnsi="Arial" w:cs="Arial"/>
          <w:sz w:val="22"/>
          <w:szCs w:val="22"/>
        </w:rPr>
        <w:t xml:space="preserve"> </w:t>
      </w:r>
      <w:r w:rsidRPr="002E49B5">
        <w:rPr>
          <w:rStyle w:val="CRS2head"/>
          <w:rFonts w:ascii="Arial" w:hAnsi="Arial" w:cs="Arial"/>
          <w:sz w:val="22"/>
          <w:szCs w:val="22"/>
        </w:rPr>
        <w:t>Personal and Global Responsibility</w:t>
      </w:r>
      <w:r w:rsidR="00966D74" w:rsidRPr="002E49B5">
        <w:rPr>
          <w:rStyle w:val="CRS2head"/>
          <w:rFonts w:ascii="Arial" w:hAnsi="Arial" w:cs="Arial"/>
          <w:sz w:val="22"/>
          <w:szCs w:val="22"/>
        </w:rPr>
        <w:fldChar w:fldCharType="begin"/>
      </w:r>
      <w:r w:rsidRPr="002E49B5">
        <w:rPr>
          <w:rStyle w:val="CRS2head"/>
          <w:rFonts w:ascii="Arial" w:hAnsi="Arial" w:cs="Arial"/>
          <w:sz w:val="22"/>
          <w:szCs w:val="22"/>
        </w:rPr>
        <w:instrText xml:space="preserve"> TC \l2 "</w:instrText>
      </w:r>
      <w:r w:rsidR="00966D74" w:rsidRPr="002E49B5">
        <w:rPr>
          <w:rStyle w:val="CRS2head"/>
          <w:rFonts w:ascii="Arial" w:hAnsi="Arial" w:cs="Arial"/>
          <w:sz w:val="22"/>
          <w:szCs w:val="22"/>
        </w:rPr>
        <w:fldChar w:fldCharType="end"/>
      </w:r>
    </w:p>
    <w:p w:rsidR="0009251F"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240" w:line="320" w:lineRule="exact"/>
        <w:rPr>
          <w:rStyle w:val="CRS2head"/>
          <w:rFonts w:ascii="Arial" w:hAnsi="Arial" w:cs="Arial"/>
          <w:sz w:val="22"/>
          <w:szCs w:val="22"/>
        </w:rPr>
      </w:pPr>
      <w:r w:rsidRPr="002E49B5">
        <w:rPr>
          <w:rStyle w:val="CRS2head"/>
          <w:rFonts w:ascii="Arial" w:hAnsi="Arial" w:cs="Arial"/>
          <w:sz w:val="22"/>
          <w:szCs w:val="22"/>
        </w:rPr>
        <w:t>10. Future Focus and Sustainability</w:t>
      </w:r>
    </w:p>
    <w:p w:rsidR="008B6E8A" w:rsidRDefault="00966D74"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line="320" w:lineRule="exact"/>
        <w:rPr>
          <w:rStyle w:val="CRS2head"/>
          <w:rFonts w:ascii="Arial" w:hAnsi="Arial" w:cs="Arial"/>
          <w:sz w:val="22"/>
          <w:szCs w:val="22"/>
        </w:rPr>
      </w:pPr>
      <w:r w:rsidRPr="00966D74">
        <w:rPr>
          <w:noProof/>
        </w:rPr>
        <w:pict>
          <v:shapetype id="_x0000_t109" coordsize="21600,21600" o:spt="109" path="m,l,21600r21600,l21600,xe">
            <v:stroke joinstyle="miter"/>
            <v:path gradientshapeok="t" o:connecttype="rect"/>
          </v:shapetype>
          <v:shape id="Flowchart: Process 7" o:spid="_x0000_s1027" type="#_x0000_t109" style="position:absolute;margin-left:.3pt;margin-top:0;width:195.45pt;height:110.8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" strokecolor="#00b050" strokeweight="2pt">
            <v:textbox style="mso-next-textbox:#Flowchart: Process 7">
              <w:txbxContent>
                <w:p w:rsidR="0017732A" w:rsidRPr="00F403E8" w:rsidRDefault="0017732A" w:rsidP="00D948D4">
                  <w:pPr>
                    <w:jc w:val="center"/>
                    <w:rPr>
                      <w:rStyle w:val="CRS2head"/>
                      <w:rFonts w:ascii="Monotype Corsiva" w:hAnsi="Monotype Corsiva" w:cs="Vijaya"/>
                      <w:b/>
                      <w:color w:val="008000"/>
                      <w:sz w:val="36"/>
                      <w:szCs w:val="36"/>
                      <w:shd w:val="clear" w:color="auto" w:fill="FFFFFF"/>
                    </w:rPr>
                  </w:pPr>
                  <w:r w:rsidRPr="00F403E8">
                    <w:rPr>
                      <w:rStyle w:val="CRS2head"/>
                      <w:rFonts w:ascii="Monotype Corsiva" w:hAnsi="Monotype Corsiva" w:cs="Vijaya"/>
                      <w:b/>
                      <w:color w:val="008000"/>
                      <w:sz w:val="36"/>
                      <w:szCs w:val="36"/>
                      <w:shd w:val="clear" w:color="auto" w:fill="FFFFFF"/>
                    </w:rPr>
                    <w:t>A vote for the Green Party is a vote for the movement that will turn this country right side up again.</w:t>
                  </w:r>
                </w:p>
                <w:p w:rsidR="0017732A" w:rsidRPr="00F403E8" w:rsidRDefault="0017732A" w:rsidP="00D948D4">
                  <w:pPr>
                    <w:spacing w:before="120"/>
                    <w:jc w:val="center"/>
                    <w:rPr>
                      <w:rStyle w:val="CRS2head"/>
                      <w:rFonts w:ascii="Segoe Script" w:hAnsi="Segoe Script" w:cs="Arial"/>
                      <w:color w:val="008000"/>
                      <w:sz w:val="20"/>
                      <w:shd w:val="clear" w:color="auto" w:fill="FFFFFF"/>
                    </w:rPr>
                  </w:pPr>
                  <w:r w:rsidRPr="00F403E8">
                    <w:rPr>
                      <w:rStyle w:val="CRS2head"/>
                      <w:rFonts w:ascii="Arial Narrow" w:hAnsi="Arial Narrow" w:cs="Arial"/>
                      <w:color w:val="008000"/>
                      <w:sz w:val="20"/>
                      <w:shd w:val="clear" w:color="auto" w:fill="FFFFFF"/>
                    </w:rPr>
                    <w:t xml:space="preserve">Presidential candidate Cynthia </w:t>
                  </w:r>
                  <w:r w:rsidR="00F403E8">
                    <w:rPr>
                      <w:rStyle w:val="CRS2head"/>
                      <w:rFonts w:ascii="Arial Narrow" w:hAnsi="Arial Narrow" w:cs="Arial"/>
                      <w:color w:val="008000"/>
                      <w:sz w:val="20"/>
                      <w:shd w:val="clear" w:color="auto" w:fill="FFFFFF"/>
                    </w:rPr>
                    <w:t>McKinney, 2008</w:t>
                  </w:r>
                </w:p>
                <w:p w:rsidR="0017732A" w:rsidRDefault="0017732A" w:rsidP="00CD1EC4">
                  <w:pPr>
                    <w:rPr>
                      <w:rStyle w:val="CRS2head"/>
                      <w:rFonts w:ascii="Arial Narrow" w:hAnsi="Arial Narrow" w:cs="Arial"/>
                      <w:color w:val="008000"/>
                      <w:sz w:val="22"/>
                      <w:shd w:val="clear" w:color="auto" w:fill="FFFFFF"/>
                    </w:rPr>
                  </w:pPr>
                </w:p>
                <w:p w:rsidR="0017732A" w:rsidRDefault="0017732A" w:rsidP="00CD1EC4">
                  <w:pPr>
                    <w:jc w:val="center"/>
                  </w:pPr>
                </w:p>
              </w:txbxContent>
            </v:textbox>
          </v:shape>
        </w:pict>
      </w:r>
    </w:p>
    <w:p w:rsidR="008B6E8A" w:rsidRDefault="008B6E8A"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line="320" w:lineRule="exact"/>
        <w:rPr>
          <w:rStyle w:val="CRS2head"/>
          <w:rFonts w:ascii="Arial" w:hAnsi="Arial" w:cs="Arial"/>
          <w:sz w:val="22"/>
          <w:szCs w:val="22"/>
        </w:rPr>
      </w:pPr>
    </w:p>
    <w:p w:rsidR="008B6E8A" w:rsidRDefault="008B6E8A"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line="320" w:lineRule="exact"/>
        <w:rPr>
          <w:rStyle w:val="CRS2head"/>
          <w:rFonts w:ascii="Arial" w:hAnsi="Arial" w:cs="Arial"/>
          <w:sz w:val="22"/>
          <w:szCs w:val="22"/>
        </w:rPr>
      </w:pPr>
    </w:p>
    <w:p w:rsidR="002769F5" w:rsidRDefault="002769F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line="320" w:lineRule="exact"/>
        <w:rPr>
          <w:rStyle w:val="CRS2head"/>
          <w:rFonts w:ascii="Arial" w:hAnsi="Arial" w:cs="Arial"/>
          <w:sz w:val="22"/>
          <w:szCs w:val="22"/>
        </w:rPr>
      </w:pPr>
    </w:p>
    <w:p w:rsidR="002769F5" w:rsidRDefault="002769F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line="320" w:lineRule="exact"/>
        <w:rPr>
          <w:rStyle w:val="CRS2head"/>
          <w:rFonts w:ascii="Arial" w:hAnsi="Arial" w:cs="Arial"/>
          <w:sz w:val="24"/>
          <w:szCs w:val="24"/>
        </w:rPr>
      </w:pPr>
    </w:p>
    <w:p w:rsidR="006F1D06" w:rsidRPr="00092E20" w:rsidRDefault="000A6118"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360" w:after="120"/>
        <w:outlineLvl w:val="0"/>
        <w:rPr>
          <w:rStyle w:val="CRS1head"/>
          <w:rFonts w:ascii="Calibri" w:hAnsi="Calibri" w:cs="Arial"/>
          <w:color w:val="008000"/>
          <w:spacing w:val="-12"/>
          <w:sz w:val="40"/>
          <w:szCs w:val="40"/>
        </w:rPr>
      </w:pPr>
      <w:r w:rsidRPr="00092E20">
        <w:rPr>
          <w:rStyle w:val="CRS1head"/>
          <w:rFonts w:ascii="Calibri" w:hAnsi="Calibri" w:cs="Arial"/>
          <w:color w:val="008000"/>
          <w:spacing w:val="-12"/>
          <w:sz w:val="40"/>
          <w:szCs w:val="40"/>
        </w:rPr>
        <w:t>To Learn More …</w:t>
      </w:r>
    </w:p>
    <w:p w:rsidR="00401F65" w:rsidRPr="002E49B5" w:rsidRDefault="006F1D06"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rPr>
          <w:b/>
          <w:i/>
          <w:sz w:val="18"/>
          <w:szCs w:val="18"/>
        </w:rPr>
      </w:pPr>
      <w:r w:rsidRPr="002E49B5">
        <w:rPr>
          <w:rFonts w:ascii="Cambria" w:hAnsi="Cambria"/>
          <w:i/>
          <w:sz w:val="18"/>
          <w:szCs w:val="18"/>
          <w:vertAlign w:val="superscript"/>
        </w:rPr>
        <w:t xml:space="preserve">1 </w:t>
      </w:r>
      <w:r w:rsidR="00561FCA" w:rsidRPr="002E49B5">
        <w:rPr>
          <w:rFonts w:ascii="Cambria" w:hAnsi="Cambria"/>
          <w:i/>
          <w:sz w:val="18"/>
          <w:szCs w:val="18"/>
          <w:vertAlign w:val="superscript"/>
        </w:rPr>
        <w:t xml:space="preserve"> </w:t>
      </w:r>
      <w:r w:rsidR="006911A5" w:rsidRPr="002E49B5">
        <w:rPr>
          <w:rFonts w:ascii="Cambria" w:hAnsi="Cambria"/>
          <w:i/>
          <w:sz w:val="18"/>
          <w:szCs w:val="18"/>
          <w:vertAlign w:val="superscript"/>
        </w:rPr>
        <w:t xml:space="preserve"> </w:t>
      </w:r>
      <w:r w:rsidRPr="002E49B5">
        <w:rPr>
          <w:rFonts w:ascii="Cambria" w:hAnsi="Cambria"/>
          <w:i/>
          <w:sz w:val="18"/>
          <w:szCs w:val="18"/>
        </w:rPr>
        <w:t xml:space="preserve">See American National Election Studies, </w:t>
      </w:r>
      <w:r w:rsidR="00D4384C" w:rsidRPr="00D4384C">
        <w:rPr>
          <w:rFonts w:ascii="Cambria" w:hAnsi="Cambria"/>
          <w:i/>
          <w:sz w:val="16"/>
          <w:szCs w:val="16"/>
        </w:rPr>
        <w:t>http://www.electionstudies.org/nesguide/toptable/tab2a_1.htm</w:t>
      </w:r>
      <w:r w:rsidR="00D4384C" w:rsidRPr="00D4384C">
        <w:rPr>
          <w:i/>
          <w:sz w:val="18"/>
          <w:szCs w:val="18"/>
        </w:rPr>
        <w:t xml:space="preserve"> </w:t>
      </w:r>
      <w:r w:rsidR="00D4384C">
        <w:rPr>
          <w:i/>
          <w:sz w:val="18"/>
          <w:szCs w:val="18"/>
        </w:rPr>
        <w:br/>
      </w:r>
      <w:r w:rsidR="00966D74" w:rsidRPr="002E49B5">
        <w:rPr>
          <w:b/>
          <w:i/>
          <w:sz w:val="18"/>
          <w:szCs w:val="18"/>
        </w:rPr>
        <w:fldChar w:fldCharType="begin"/>
      </w:r>
      <w:r w:rsidR="00401F65" w:rsidRPr="002E49B5">
        <w:rPr>
          <w:b/>
          <w:i/>
          <w:sz w:val="18"/>
          <w:szCs w:val="18"/>
        </w:rPr>
        <w:instrText xml:space="preserve"> TC \l1 "</w:instrText>
      </w:r>
      <w:r w:rsidR="00966D74" w:rsidRPr="002E49B5">
        <w:rPr>
          <w:b/>
          <w:i/>
          <w:sz w:val="18"/>
          <w:szCs w:val="18"/>
        </w:rPr>
        <w:fldChar w:fldCharType="end"/>
      </w:r>
    </w:p>
    <w:p w:rsidR="00401F65" w:rsidRPr="002E49B5" w:rsidRDefault="00401F65" w:rsidP="00B558B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rPr>
          <w:rFonts w:ascii="Cambria" w:hAnsi="Cambria"/>
          <w:sz w:val="20"/>
        </w:rPr>
      </w:pPr>
      <w:r w:rsidRPr="007A448D">
        <w:rPr>
          <w:rFonts w:ascii="Arial" w:hAnsi="Arial" w:cs="Arial"/>
          <w:b/>
          <w:spacing w:val="-5"/>
          <w:sz w:val="22"/>
          <w:szCs w:val="22"/>
        </w:rPr>
        <w:t xml:space="preserve">Why we need </w:t>
      </w:r>
      <w:r w:rsidR="00A61140" w:rsidRPr="007A448D">
        <w:rPr>
          <w:rFonts w:ascii="Arial" w:hAnsi="Arial" w:cs="Arial"/>
          <w:b/>
          <w:spacing w:val="-5"/>
          <w:sz w:val="22"/>
          <w:szCs w:val="22"/>
        </w:rPr>
        <w:t>more than</w:t>
      </w:r>
      <w:r w:rsidRPr="007A448D">
        <w:rPr>
          <w:rFonts w:ascii="Arial" w:hAnsi="Arial" w:cs="Arial"/>
          <w:b/>
          <w:spacing w:val="-5"/>
          <w:sz w:val="22"/>
          <w:szCs w:val="22"/>
        </w:rPr>
        <w:t xml:space="preserve"> 2</w:t>
      </w:r>
      <w:r w:rsidR="00A61140" w:rsidRPr="007A448D">
        <w:rPr>
          <w:rFonts w:ascii="Arial" w:hAnsi="Arial" w:cs="Arial"/>
          <w:b/>
          <w:spacing w:val="-5"/>
          <w:sz w:val="22"/>
          <w:szCs w:val="22"/>
        </w:rPr>
        <w:t xml:space="preserve"> </w:t>
      </w:r>
      <w:r w:rsidRPr="007A448D">
        <w:rPr>
          <w:rFonts w:ascii="Arial" w:hAnsi="Arial" w:cs="Arial"/>
          <w:b/>
          <w:spacing w:val="-5"/>
          <w:sz w:val="22"/>
          <w:szCs w:val="22"/>
        </w:rPr>
        <w:t>part</w:t>
      </w:r>
      <w:r w:rsidR="00A61140" w:rsidRPr="007A448D">
        <w:rPr>
          <w:rFonts w:ascii="Arial" w:hAnsi="Arial" w:cs="Arial"/>
          <w:b/>
          <w:spacing w:val="-5"/>
          <w:sz w:val="22"/>
          <w:szCs w:val="22"/>
        </w:rPr>
        <w:t>ies</w:t>
      </w:r>
      <w:r w:rsidRPr="007A448D">
        <w:rPr>
          <w:rFonts w:ascii="Arial" w:hAnsi="Arial" w:cs="Arial"/>
          <w:b/>
          <w:spacing w:val="-5"/>
          <w:sz w:val="22"/>
          <w:szCs w:val="22"/>
        </w:rPr>
        <w:t>...</w:t>
      </w:r>
      <w:r>
        <w:t xml:space="preserve"> </w:t>
      </w:r>
      <w:r w:rsidR="00576EEA">
        <w:rPr>
          <w:rFonts w:ascii="Cambria" w:hAnsi="Cambria"/>
          <w:i/>
          <w:sz w:val="22"/>
        </w:rPr>
        <w:t xml:space="preserve">The </w:t>
      </w:r>
      <w:r w:rsidR="00576EEA" w:rsidRPr="002E49B5">
        <w:rPr>
          <w:rFonts w:ascii="Cambria" w:hAnsi="Cambria"/>
          <w:i/>
          <w:sz w:val="20"/>
        </w:rPr>
        <w:t>Democrats: A Critical History</w:t>
      </w:r>
      <w:r w:rsidRPr="002E49B5">
        <w:rPr>
          <w:rFonts w:ascii="Cambria" w:hAnsi="Cambria"/>
          <w:sz w:val="20"/>
        </w:rPr>
        <w:t xml:space="preserve">, by </w:t>
      </w:r>
      <w:r w:rsidR="00576EEA" w:rsidRPr="002E49B5">
        <w:rPr>
          <w:rFonts w:ascii="Cambria" w:hAnsi="Cambria"/>
          <w:sz w:val="20"/>
        </w:rPr>
        <w:t>Lance Selfa</w:t>
      </w:r>
      <w:r w:rsidRPr="002E49B5">
        <w:rPr>
          <w:rFonts w:ascii="Cambria" w:hAnsi="Cambria"/>
          <w:sz w:val="20"/>
        </w:rPr>
        <w:t xml:space="preserve">. </w:t>
      </w:r>
      <w:r w:rsidR="00576EEA" w:rsidRPr="002E49B5">
        <w:rPr>
          <w:rFonts w:ascii="Cambria" w:hAnsi="Cambria"/>
          <w:sz w:val="20"/>
        </w:rPr>
        <w:t>Haymarket Books</w:t>
      </w:r>
      <w:r w:rsidRPr="002E49B5">
        <w:rPr>
          <w:rFonts w:ascii="Cambria" w:hAnsi="Cambria"/>
          <w:sz w:val="20"/>
        </w:rPr>
        <w:t xml:space="preserve">: </w:t>
      </w:r>
      <w:r w:rsidR="00576EEA" w:rsidRPr="002E49B5">
        <w:rPr>
          <w:rFonts w:ascii="Cambria" w:hAnsi="Cambria"/>
          <w:sz w:val="20"/>
        </w:rPr>
        <w:t>Chicago</w:t>
      </w:r>
      <w:r w:rsidRPr="002E49B5">
        <w:rPr>
          <w:rFonts w:ascii="Cambria" w:hAnsi="Cambria"/>
          <w:sz w:val="20"/>
        </w:rPr>
        <w:t>. 200</w:t>
      </w:r>
      <w:r w:rsidR="00576EEA" w:rsidRPr="002E49B5">
        <w:rPr>
          <w:rFonts w:ascii="Cambria" w:hAnsi="Cambria"/>
          <w:sz w:val="20"/>
        </w:rPr>
        <w:t>8</w:t>
      </w:r>
      <w:r w:rsidRPr="002E49B5">
        <w:rPr>
          <w:rFonts w:ascii="Cambria" w:hAnsi="Cambria"/>
          <w:sz w:val="20"/>
        </w:rPr>
        <w:t xml:space="preserve">. </w:t>
      </w:r>
      <w:r w:rsidR="00576EEA" w:rsidRPr="002E49B5">
        <w:rPr>
          <w:rFonts w:ascii="Cambria" w:hAnsi="Cambria"/>
          <w:sz w:val="20"/>
        </w:rPr>
        <w:t>241</w:t>
      </w:r>
      <w:r w:rsidRPr="002E49B5">
        <w:rPr>
          <w:rFonts w:ascii="Cambria" w:hAnsi="Cambria"/>
          <w:sz w:val="20"/>
        </w:rPr>
        <w:t xml:space="preserve"> pp.</w:t>
      </w:r>
    </w:p>
    <w:p w:rsidR="006F1D06" w:rsidRPr="002E49B5" w:rsidRDefault="00685CD6" w:rsidP="00B558B3">
      <w:pPr>
        <w:tabs>
          <w:tab w:val="left" w:pos="-576"/>
          <w:tab w:val="left" w:pos="-144"/>
          <w:tab w:val="left" w:pos="180"/>
          <w:tab w:val="left" w:pos="540"/>
          <w:tab w:val="left" w:pos="630"/>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01" w:line="220" w:lineRule="exact"/>
        <w:rPr>
          <w:rFonts w:ascii="Cambria" w:hAnsi="Cambria" w:cs="Arial"/>
          <w:spacing w:val="-5"/>
          <w:sz w:val="20"/>
        </w:rPr>
      </w:pPr>
      <w:r w:rsidRPr="002E49B5">
        <w:rPr>
          <w:rFonts w:ascii="Cambria" w:hAnsi="Cambria" w:cs="Arial"/>
          <w:spacing w:val="-5"/>
          <w:sz w:val="20"/>
        </w:rPr>
        <w:t xml:space="preserve">See also </w:t>
      </w:r>
      <w:r w:rsidR="00996E61">
        <w:rPr>
          <w:rFonts w:ascii="Cambria" w:hAnsi="Cambria" w:cs="Arial"/>
          <w:spacing w:val="-5"/>
          <w:sz w:val="20"/>
        </w:rPr>
        <w:t xml:space="preserve"> </w:t>
      </w:r>
      <w:r w:rsidR="001E2D91" w:rsidRPr="002E49B5">
        <w:rPr>
          <w:rFonts w:ascii="Cambria" w:hAnsi="Cambria" w:cs="Arial"/>
          <w:spacing w:val="-5"/>
          <w:sz w:val="20"/>
        </w:rPr>
        <w:t xml:space="preserve"> </w:t>
      </w:r>
    </w:p>
    <w:p w:rsidR="002C46C1" w:rsidRPr="001E2D91" w:rsidRDefault="00D4384C" w:rsidP="007A448D">
      <w:pPr>
        <w:pStyle w:val="BodyText"/>
        <w:spacing w:after="180" w:line="220" w:lineRule="exact"/>
        <w:ind w:left="180"/>
        <w:rPr>
          <w:rFonts w:ascii="Cambria" w:hAnsi="Cambria"/>
          <w:color w:val="auto"/>
          <w:sz w:val="22"/>
        </w:rPr>
      </w:pPr>
      <w:r w:rsidRPr="00D4384C">
        <w:rPr>
          <w:rFonts w:ascii="Cambria" w:hAnsi="Cambria"/>
          <w:color w:val="auto"/>
          <w:szCs w:val="20"/>
        </w:rPr>
        <w:t>http://switch2green.org/issues/reasons.html</w:t>
      </w:r>
      <w:r w:rsidR="00B54EC6">
        <w:rPr>
          <w:rFonts w:ascii="Cambria" w:hAnsi="Cambria"/>
          <w:color w:val="auto"/>
          <w:szCs w:val="20"/>
        </w:rPr>
        <w:br/>
      </w:r>
    </w:p>
    <w:p w:rsidR="007A448D" w:rsidRDefault="00685CD6" w:rsidP="00B54EC6">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80" w:after="40"/>
        <w:outlineLvl w:val="0"/>
        <w:rPr>
          <w:rFonts w:ascii="Arial" w:hAnsi="Arial" w:cs="Arial"/>
          <w:b/>
          <w:spacing w:val="-5"/>
          <w:sz w:val="22"/>
          <w:szCs w:val="22"/>
        </w:rPr>
      </w:pPr>
      <w:r w:rsidRPr="007A448D">
        <w:rPr>
          <w:rFonts w:ascii="Arial" w:hAnsi="Arial" w:cs="Arial"/>
          <w:b/>
          <w:spacing w:val="-5"/>
          <w:sz w:val="22"/>
          <w:szCs w:val="22"/>
        </w:rPr>
        <w:t>W</w:t>
      </w:r>
      <w:r w:rsidR="00401F65" w:rsidRPr="007A448D">
        <w:rPr>
          <w:rFonts w:ascii="Arial" w:hAnsi="Arial" w:cs="Arial"/>
          <w:b/>
          <w:spacing w:val="-5"/>
          <w:sz w:val="22"/>
          <w:szCs w:val="22"/>
        </w:rPr>
        <w:t xml:space="preserve">hat the Green Party philosophy is... </w:t>
      </w:r>
    </w:p>
    <w:p w:rsidR="000F45A2" w:rsidRDefault="007A448D" w:rsidP="000F45A2">
      <w:pPr>
        <w:tabs>
          <w:tab w:val="left" w:pos="-576"/>
          <w:tab w:val="left" w:pos="-144"/>
          <w:tab w:val="left" w:pos="180"/>
          <w:tab w:val="left" w:pos="540"/>
          <w:tab w:val="left" w:pos="630"/>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rPr>
          <w:rFonts w:ascii="Cambria" w:hAnsi="Cambria" w:cs="Arial"/>
          <w:spacing w:val="-5"/>
          <w:sz w:val="20"/>
        </w:rPr>
      </w:pPr>
      <w:r w:rsidRPr="002E49B5">
        <w:rPr>
          <w:rFonts w:ascii="Cambria" w:hAnsi="Cambria" w:cs="Arial"/>
          <w:spacing w:val="-5"/>
          <w:sz w:val="20"/>
        </w:rPr>
        <w:t>See www.gp.org (our national website)</w:t>
      </w:r>
      <w:r>
        <w:rPr>
          <w:rFonts w:ascii="Cambria" w:hAnsi="Cambria" w:cs="Arial"/>
          <w:spacing w:val="-5"/>
          <w:sz w:val="20"/>
        </w:rPr>
        <w:t>.</w:t>
      </w:r>
    </w:p>
    <w:p w:rsidR="007A448D" w:rsidRPr="002E49B5" w:rsidRDefault="000F45A2" w:rsidP="000F45A2">
      <w:pPr>
        <w:tabs>
          <w:tab w:val="left" w:pos="-576"/>
          <w:tab w:val="left" w:pos="-144"/>
          <w:tab w:val="left" w:pos="180"/>
          <w:tab w:val="left" w:pos="540"/>
          <w:tab w:val="left" w:pos="630"/>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after="120"/>
        <w:rPr>
          <w:rFonts w:ascii="Cambria" w:hAnsi="Cambria" w:cs="Arial"/>
          <w:spacing w:val="-5"/>
          <w:sz w:val="20"/>
        </w:rPr>
      </w:pPr>
      <w:r>
        <w:rPr>
          <w:rFonts w:ascii="Cambria" w:hAnsi="Cambria"/>
          <w:i/>
          <w:sz w:val="20"/>
        </w:rPr>
        <w:t>T</w:t>
      </w:r>
      <w:r w:rsidRPr="002E49B5">
        <w:rPr>
          <w:rFonts w:ascii="Cambria" w:hAnsi="Cambria"/>
          <w:i/>
          <w:sz w:val="20"/>
        </w:rPr>
        <w:t>he Green Alternative: Creating an Ecological Future</w:t>
      </w:r>
      <w:r w:rsidRPr="002E49B5">
        <w:rPr>
          <w:rFonts w:ascii="Cambria" w:hAnsi="Cambria"/>
          <w:sz w:val="20"/>
        </w:rPr>
        <w:t>, by Brian Tokar. New Society Publishers: Philadelphia, PA. 1992. 183 pp.</w:t>
      </w:r>
      <w:r>
        <w:rPr>
          <w:rFonts w:ascii="Cambria" w:hAnsi="Cambria"/>
          <w:sz w:val="20"/>
        </w:rPr>
        <w:br/>
      </w:r>
    </w:p>
    <w:tbl>
      <w:tblPr>
        <w:tblW w:w="0" w:type="auto"/>
        <w:tblLook w:val="04A0"/>
      </w:tblPr>
      <w:tblGrid>
        <w:gridCol w:w="4247"/>
      </w:tblGrid>
      <w:tr w:rsidR="00092E20" w:rsidRPr="00B31A57" w:rsidTr="000F45A2">
        <w:trPr>
          <w:trHeight w:val="153"/>
        </w:trPr>
        <w:tc>
          <w:tcPr>
            <w:tcW w:w="4247" w:type="dxa"/>
          </w:tcPr>
          <w:p w:rsidR="00092E20" w:rsidRPr="002E240B" w:rsidRDefault="00966D74" w:rsidP="000F45A2">
            <w:pPr>
              <w:pStyle w:val="BodyText"/>
              <w:shd w:val="clear" w:color="auto" w:fill="FFFFFF"/>
              <w:spacing w:after="0" w:line="240" w:lineRule="auto"/>
              <w:ind w:hanging="274"/>
              <w:jc w:val="center"/>
              <w:rPr>
                <w:rFonts w:ascii="Arial Narrow" w:hAnsi="Arial Narrow"/>
                <w:sz w:val="22"/>
              </w:rPr>
            </w:pPr>
            <w:r w:rsidRPr="00966D74">
              <w:rPr>
                <w:rFonts w:ascii="Cambria" w:hAnsi="Cambria"/>
                <w:noProof/>
                <w:color w:val="auto"/>
                <w:szCs w:val="20"/>
              </w:rPr>
              <w:lastRenderedPageBreak/>
              <w:pict>
                <v:shape id="_x0000_s1030" type="#_x0000_t109" style="position:absolute;left:0;text-align:left;margin-left:14.65pt;margin-top:-22.85pt;width:193.1pt;height:95.1pt;z-index:-251657728" wrapcoords="-84 -170 -84 21430 21684 21430 21684 -170 -84 -170" adj="-1846,126057" strokecolor="#00b050">
                  <v:textbox style="mso-next-textbox:#_x0000_s1030">
                    <w:txbxContent>
                      <w:p w:rsidR="003B3EBF" w:rsidRPr="00EA2961" w:rsidRDefault="003B3EBF" w:rsidP="00D948D4">
                        <w:pPr>
                          <w:tabs>
                            <w:tab w:val="left" w:pos="360"/>
                          </w:tabs>
                          <w:spacing w:after="120"/>
                          <w:rPr>
                            <w:rStyle w:val="CRS1head"/>
                            <w:rFonts w:ascii="Calibri" w:hAnsi="Calibri" w:cs="Arial"/>
                            <w:color w:val="008000"/>
                            <w:spacing w:val="-12"/>
                            <w:sz w:val="22"/>
                            <w:szCs w:val="22"/>
                          </w:rPr>
                        </w:pPr>
                        <w:r w:rsidRPr="00EA2961">
                          <w:rPr>
                            <w:rStyle w:val="CRS1head"/>
                            <w:rFonts w:ascii="Calibri" w:hAnsi="Calibri" w:cs="Arial"/>
                            <w:color w:val="008000"/>
                            <w:spacing w:val="-12"/>
                            <w:sz w:val="22"/>
                            <w:szCs w:val="22"/>
                          </w:rPr>
                          <w:t>Politics is the mother of all illnesses; political medicine is reminding your friends that they don’t have to be trapped in an abusive political relationship that is not working for them. They can stand up and walk away.</w:t>
                        </w:r>
                      </w:p>
                      <w:p w:rsidR="003B3EBF" w:rsidRPr="00E45DC6" w:rsidRDefault="000F45A2" w:rsidP="003B3EBF">
                        <w:pPr>
                          <w:tabs>
                            <w:tab w:val="left" w:pos="360"/>
                          </w:tabs>
                          <w:rPr>
                            <w:rStyle w:val="CRS2head"/>
                            <w:rFonts w:ascii="Arial Narrow" w:hAnsi="Arial Narrow" w:cs="Arial"/>
                            <w:color w:val="008000"/>
                            <w:sz w:val="20"/>
                            <w:shd w:val="clear" w:color="auto" w:fill="FFFFFF"/>
                          </w:rPr>
                        </w:pPr>
                        <w:r>
                          <w:rPr>
                            <w:rStyle w:val="CRS2head"/>
                            <w:rFonts w:ascii="Arial Narrow" w:hAnsi="Arial Narrow" w:cs="Arial"/>
                            <w:color w:val="008000"/>
                            <w:sz w:val="20"/>
                            <w:shd w:val="clear" w:color="auto" w:fill="FFFFFF"/>
                          </w:rPr>
                          <w:t xml:space="preserve">   </w:t>
                        </w:r>
                        <w:r w:rsidR="003B3EBF" w:rsidRPr="00E45DC6">
                          <w:rPr>
                            <w:rStyle w:val="CRS2head"/>
                            <w:rFonts w:ascii="Arial Narrow" w:hAnsi="Arial Narrow" w:cs="Arial"/>
                            <w:color w:val="008000"/>
                            <w:sz w:val="20"/>
                            <w:shd w:val="clear" w:color="auto" w:fill="FFFFFF"/>
                          </w:rPr>
                          <w:t>Jill Stein, M.D., Presidential candidate, 2012</w:t>
                        </w:r>
                      </w:p>
                      <w:p w:rsidR="00F403E8" w:rsidRDefault="00F403E8"/>
                    </w:txbxContent>
                  </v:textbox>
                  <w10:wrap type="tight"/>
                </v:shape>
              </w:pict>
            </w:r>
          </w:p>
        </w:tc>
      </w:tr>
    </w:tbl>
    <w:p w:rsidR="00401F65" w:rsidRPr="00895ED3" w:rsidRDefault="00401F65" w:rsidP="000F45A2">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after="120"/>
        <w:rPr>
          <w:color w:val="008000"/>
          <w:spacing w:val="-26"/>
        </w:rPr>
      </w:pPr>
      <w:r w:rsidRPr="00895ED3">
        <w:rPr>
          <w:rStyle w:val="CRS1head"/>
          <w:rFonts w:ascii="Calibri" w:hAnsi="Calibri" w:cs="Arial"/>
          <w:color w:val="008000"/>
          <w:spacing w:val="-26"/>
          <w:sz w:val="40"/>
          <w:szCs w:val="40"/>
        </w:rPr>
        <w:t>Register Green;</w:t>
      </w:r>
      <w:r w:rsidR="0082542C" w:rsidRPr="00895ED3">
        <w:rPr>
          <w:rStyle w:val="CRS1head"/>
          <w:rFonts w:ascii="Calibri" w:hAnsi="Calibri" w:cs="Arial"/>
          <w:color w:val="008000"/>
          <w:spacing w:val="-26"/>
          <w:sz w:val="40"/>
          <w:szCs w:val="40"/>
        </w:rPr>
        <w:t xml:space="preserve"> </w:t>
      </w:r>
      <w:r w:rsidRPr="00895ED3">
        <w:rPr>
          <w:rStyle w:val="CRS1head"/>
          <w:rFonts w:ascii="Calibri" w:hAnsi="Calibri" w:cs="Arial"/>
          <w:color w:val="008000"/>
          <w:spacing w:val="-26"/>
          <w:sz w:val="40"/>
          <w:szCs w:val="40"/>
        </w:rPr>
        <w:t>Here's Why</w:t>
      </w:r>
      <w:r w:rsidRPr="00895ED3">
        <w:rPr>
          <w:rStyle w:val="CRS1head"/>
          <w:color w:val="008000"/>
          <w:spacing w:val="-26"/>
        </w:rPr>
        <w:t>...</w:t>
      </w:r>
      <w:r w:rsidR="00966D74" w:rsidRPr="00895ED3">
        <w:rPr>
          <w:color w:val="008000"/>
          <w:spacing w:val="-26"/>
        </w:rPr>
        <w:fldChar w:fldCharType="begin"/>
      </w:r>
      <w:r w:rsidRPr="00895ED3">
        <w:rPr>
          <w:color w:val="008000"/>
          <w:spacing w:val="-26"/>
        </w:rPr>
        <w:instrText xml:space="preserve"> TC \l1 "</w:instrText>
      </w:r>
      <w:r w:rsidR="00966D74" w:rsidRPr="00895ED3">
        <w:rPr>
          <w:color w:val="008000"/>
          <w:spacing w:val="-26"/>
        </w:rPr>
        <w:fldChar w:fldCharType="end"/>
      </w:r>
    </w:p>
    <w:p w:rsidR="00401F65" w:rsidRPr="006E2940" w:rsidRDefault="00401F65" w:rsidP="0065663D">
      <w:pPr>
        <w:pStyle w:val="BodyText"/>
        <w:spacing w:after="120" w:line="240" w:lineRule="auto"/>
        <w:rPr>
          <w:rFonts w:ascii="Cambria" w:hAnsi="Cambria"/>
          <w:color w:val="auto"/>
          <w:szCs w:val="20"/>
        </w:rPr>
      </w:pPr>
      <w:r w:rsidRPr="00DB5171">
        <w:rPr>
          <w:b/>
          <w:color w:val="auto"/>
          <w:sz w:val="22"/>
        </w:rPr>
        <w:t>1.</w:t>
      </w:r>
      <w:r w:rsidRPr="00DB5171">
        <w:rPr>
          <w:color w:val="auto"/>
          <w:sz w:val="22"/>
        </w:rPr>
        <w:t xml:space="preserve">  </w:t>
      </w:r>
      <w:r w:rsidR="00733D90" w:rsidRPr="00DB5171">
        <w:rPr>
          <w:b/>
          <w:color w:val="auto"/>
          <w:sz w:val="22"/>
        </w:rPr>
        <w:t>To Be Counted Every Day.</w:t>
      </w:r>
      <w:r w:rsidR="007F0E87" w:rsidRPr="00DB5171">
        <w:rPr>
          <w:color w:val="auto"/>
          <w:sz w:val="22"/>
        </w:rPr>
        <w:t xml:space="preserve"> </w:t>
      </w:r>
      <w:r w:rsidR="00733D90" w:rsidRPr="006E2940">
        <w:rPr>
          <w:rFonts w:ascii="Cambria" w:hAnsi="Cambria"/>
          <w:color w:val="auto"/>
          <w:szCs w:val="20"/>
        </w:rPr>
        <w:t xml:space="preserve"> </w:t>
      </w:r>
      <w:r w:rsidR="007F0E87" w:rsidRPr="006E2940">
        <w:rPr>
          <w:rFonts w:ascii="Cambria" w:hAnsi="Cambria"/>
          <w:color w:val="auto"/>
          <w:szCs w:val="20"/>
        </w:rPr>
        <w:t xml:space="preserve"> </w:t>
      </w:r>
      <w:r w:rsidRPr="006E2940">
        <w:rPr>
          <w:rFonts w:ascii="Cambria" w:hAnsi="Cambria"/>
          <w:color w:val="auto"/>
          <w:szCs w:val="20"/>
        </w:rPr>
        <w:t>Party affiliation is like a vote, only more powerful and cumulative. Votes disappear after each election, and unlike voting, party affiliation is verifiable, so you know it will be counted.</w:t>
      </w:r>
    </w:p>
    <w:p w:rsidR="00401F65" w:rsidRPr="006E2940" w:rsidRDefault="00401F65" w:rsidP="0065663D">
      <w:pPr>
        <w:pStyle w:val="BodyText"/>
        <w:spacing w:after="120" w:line="240" w:lineRule="auto"/>
        <w:rPr>
          <w:rFonts w:ascii="Cambria" w:hAnsi="Cambria"/>
          <w:color w:val="auto"/>
          <w:szCs w:val="20"/>
        </w:rPr>
      </w:pPr>
      <w:r w:rsidRPr="00DB5171">
        <w:rPr>
          <w:b/>
          <w:color w:val="auto"/>
          <w:sz w:val="22"/>
        </w:rPr>
        <w:t xml:space="preserve">2.  </w:t>
      </w:r>
      <w:r w:rsidR="00FB40DF" w:rsidRPr="00DB5171">
        <w:rPr>
          <w:b/>
          <w:color w:val="auto"/>
          <w:sz w:val="22"/>
        </w:rPr>
        <w:t xml:space="preserve">To </w:t>
      </w:r>
      <w:r w:rsidR="007F0E87" w:rsidRPr="00DB5171">
        <w:rPr>
          <w:b/>
          <w:color w:val="auto"/>
          <w:sz w:val="22"/>
        </w:rPr>
        <w:t>Be Taken Seriously.</w:t>
      </w:r>
      <w:r w:rsidR="007F0E87" w:rsidRPr="006E2940">
        <w:rPr>
          <w:rFonts w:ascii="Cambria" w:hAnsi="Cambria"/>
          <w:b/>
          <w:color w:val="auto"/>
          <w:szCs w:val="20"/>
        </w:rPr>
        <w:t xml:space="preserve">  </w:t>
      </w:r>
      <w:r w:rsidRPr="006E2940">
        <w:rPr>
          <w:rFonts w:ascii="Cambria" w:hAnsi="Cambria"/>
          <w:color w:val="auto"/>
          <w:szCs w:val="20"/>
        </w:rPr>
        <w:t xml:space="preserve">Registering </w:t>
      </w:r>
      <w:r w:rsidR="007A448D">
        <w:rPr>
          <w:rFonts w:ascii="Cambria" w:hAnsi="Cambria"/>
          <w:color w:val="auto"/>
          <w:szCs w:val="20"/>
        </w:rPr>
        <w:t xml:space="preserve"> </w:t>
      </w:r>
      <w:r w:rsidRPr="006E2940">
        <w:rPr>
          <w:rFonts w:ascii="Cambria" w:hAnsi="Cambria"/>
          <w:color w:val="auto"/>
          <w:szCs w:val="20"/>
        </w:rPr>
        <w:t>Green</w:t>
      </w:r>
      <w:r w:rsidR="00EA2A74">
        <w:rPr>
          <w:rFonts w:ascii="Cambria" w:hAnsi="Cambria"/>
          <w:color w:val="auto"/>
          <w:szCs w:val="20"/>
        </w:rPr>
        <w:t xml:space="preserve"> sends</w:t>
      </w:r>
      <w:r w:rsidRPr="006E2940">
        <w:rPr>
          <w:rFonts w:ascii="Cambria" w:hAnsi="Cambria"/>
          <w:color w:val="auto"/>
          <w:szCs w:val="20"/>
        </w:rPr>
        <w:t xml:space="preserve"> a clear and effective political statement and shows disapproval of politics as usual. The more people register as Green, the more other parties and the media will take our issues seriously. You can still vote for any candidate in a general election, while affiliating with a party that represents your values.</w:t>
      </w:r>
    </w:p>
    <w:p w:rsidR="00401F65" w:rsidRPr="006E2940" w:rsidRDefault="00401F65" w:rsidP="0065663D">
      <w:pPr>
        <w:pStyle w:val="BodyText"/>
        <w:spacing w:after="120" w:line="240" w:lineRule="auto"/>
        <w:rPr>
          <w:rFonts w:ascii="Cambria" w:hAnsi="Cambria"/>
          <w:color w:val="auto"/>
          <w:szCs w:val="20"/>
        </w:rPr>
      </w:pPr>
      <w:r w:rsidRPr="00DB5171">
        <w:rPr>
          <w:b/>
          <w:color w:val="auto"/>
          <w:sz w:val="22"/>
        </w:rPr>
        <w:t xml:space="preserve">3.  </w:t>
      </w:r>
      <w:r w:rsidR="00733D90" w:rsidRPr="00DB5171">
        <w:rPr>
          <w:b/>
          <w:color w:val="auto"/>
          <w:sz w:val="22"/>
        </w:rPr>
        <w:t xml:space="preserve">To Be Free </w:t>
      </w:r>
      <w:r w:rsidR="007F0E87" w:rsidRPr="00DB5171">
        <w:rPr>
          <w:b/>
          <w:color w:val="auto"/>
          <w:sz w:val="22"/>
        </w:rPr>
        <w:t>from Corrupt</w:t>
      </w:r>
      <w:r w:rsidR="00733D90" w:rsidRPr="00DB5171">
        <w:rPr>
          <w:b/>
          <w:color w:val="auto"/>
          <w:sz w:val="22"/>
        </w:rPr>
        <w:t xml:space="preserve"> Politicians</w:t>
      </w:r>
      <w:r w:rsidR="007F0E87" w:rsidRPr="007A448D">
        <w:rPr>
          <w:b/>
          <w:color w:val="auto"/>
          <w:szCs w:val="20"/>
        </w:rPr>
        <w:t>.</w:t>
      </w:r>
      <w:r w:rsidR="007F0E87" w:rsidRPr="006E2940">
        <w:rPr>
          <w:rFonts w:ascii="Cambria" w:hAnsi="Cambria"/>
          <w:b/>
          <w:color w:val="auto"/>
          <w:szCs w:val="20"/>
        </w:rPr>
        <w:t xml:space="preserve">  </w:t>
      </w:r>
      <w:r w:rsidRPr="006E2940">
        <w:rPr>
          <w:rFonts w:ascii="Cambria" w:hAnsi="Cambria"/>
          <w:color w:val="auto"/>
          <w:szCs w:val="20"/>
        </w:rPr>
        <w:t>The Green Party does not accept money from corporations.</w:t>
      </w:r>
    </w:p>
    <w:p w:rsidR="00401F65" w:rsidRPr="006E2940" w:rsidRDefault="00401F65" w:rsidP="003B3EBF">
      <w:pPr>
        <w:pStyle w:val="BodyText"/>
        <w:spacing w:after="0" w:line="240" w:lineRule="auto"/>
        <w:rPr>
          <w:rFonts w:ascii="Cambria" w:hAnsi="Cambria"/>
          <w:color w:val="auto"/>
          <w:szCs w:val="20"/>
        </w:rPr>
      </w:pPr>
      <w:r w:rsidRPr="00DB5171">
        <w:rPr>
          <w:b/>
          <w:color w:val="auto"/>
          <w:sz w:val="22"/>
        </w:rPr>
        <w:t xml:space="preserve">4.  </w:t>
      </w:r>
      <w:r w:rsidR="00733D90" w:rsidRPr="00DB5171">
        <w:rPr>
          <w:b/>
          <w:color w:val="auto"/>
          <w:sz w:val="22"/>
        </w:rPr>
        <w:t>To B</w:t>
      </w:r>
      <w:r w:rsidR="00FB40DF" w:rsidRPr="00DB5171">
        <w:rPr>
          <w:b/>
          <w:color w:val="auto"/>
          <w:sz w:val="22"/>
        </w:rPr>
        <w:t>uild A Movement</w:t>
      </w:r>
      <w:r w:rsidR="00FB40DF" w:rsidRPr="007A448D">
        <w:rPr>
          <w:b/>
          <w:color w:val="auto"/>
          <w:szCs w:val="20"/>
        </w:rPr>
        <w:t>.</w:t>
      </w:r>
      <w:r w:rsidR="00FB40DF" w:rsidRPr="006E2940">
        <w:rPr>
          <w:rFonts w:ascii="Cambria" w:hAnsi="Cambria"/>
          <w:b/>
          <w:color w:val="auto"/>
          <w:szCs w:val="20"/>
        </w:rPr>
        <w:t xml:space="preserve">  </w:t>
      </w:r>
      <w:r w:rsidRPr="006E2940">
        <w:rPr>
          <w:rFonts w:ascii="Cambria" w:hAnsi="Cambria"/>
          <w:color w:val="auto"/>
          <w:szCs w:val="20"/>
        </w:rPr>
        <w:t xml:space="preserve">We need 1% of </w:t>
      </w:r>
      <w:r w:rsidR="00EA2A74">
        <w:rPr>
          <w:rFonts w:ascii="Cambria" w:hAnsi="Cambria"/>
          <w:color w:val="auto"/>
          <w:szCs w:val="20"/>
        </w:rPr>
        <w:t xml:space="preserve">Maryland </w:t>
      </w:r>
      <w:r w:rsidRPr="006E2940">
        <w:rPr>
          <w:rFonts w:ascii="Cambria" w:hAnsi="Cambria"/>
          <w:color w:val="auto"/>
          <w:szCs w:val="20"/>
        </w:rPr>
        <w:t>registered voters, about 31,</w:t>
      </w:r>
      <w:r w:rsidR="00EA2A74">
        <w:rPr>
          <w:rFonts w:ascii="Cambria" w:hAnsi="Cambria"/>
          <w:color w:val="auto"/>
          <w:szCs w:val="20"/>
        </w:rPr>
        <w:t xml:space="preserve">000, to affiliate as Green </w:t>
      </w:r>
      <w:r w:rsidRPr="006E2940">
        <w:rPr>
          <w:rFonts w:ascii="Cambria" w:hAnsi="Cambria"/>
          <w:color w:val="auto"/>
          <w:szCs w:val="20"/>
        </w:rPr>
        <w:t xml:space="preserve">to maintain ballot status and avoid having to repeatedly collect thousands of signatures. As of </w:t>
      </w:r>
      <w:r w:rsidR="004379B5">
        <w:rPr>
          <w:rFonts w:ascii="Cambria" w:hAnsi="Cambria"/>
          <w:color w:val="auto"/>
          <w:szCs w:val="20"/>
        </w:rPr>
        <w:t>Dec. 31</w:t>
      </w:r>
      <w:r w:rsidRPr="006E2940">
        <w:rPr>
          <w:rFonts w:ascii="Cambria" w:hAnsi="Cambria"/>
          <w:color w:val="auto"/>
          <w:szCs w:val="20"/>
        </w:rPr>
        <w:t xml:space="preserve">, </w:t>
      </w:r>
      <w:r w:rsidR="007F0E87" w:rsidRPr="006E2940">
        <w:rPr>
          <w:rFonts w:ascii="Cambria" w:hAnsi="Cambria"/>
          <w:color w:val="auto"/>
          <w:szCs w:val="20"/>
        </w:rPr>
        <w:t>20</w:t>
      </w:r>
      <w:r w:rsidR="004379B5">
        <w:rPr>
          <w:rFonts w:ascii="Cambria" w:hAnsi="Cambria"/>
          <w:color w:val="auto"/>
          <w:szCs w:val="20"/>
        </w:rPr>
        <w:t>12</w:t>
      </w:r>
      <w:r w:rsidRPr="006E2940">
        <w:rPr>
          <w:rFonts w:ascii="Cambria" w:hAnsi="Cambria"/>
          <w:color w:val="auto"/>
          <w:szCs w:val="20"/>
        </w:rPr>
        <w:t xml:space="preserve">, we number </w:t>
      </w:r>
      <w:r w:rsidR="000C68CD" w:rsidRPr="006E2940">
        <w:rPr>
          <w:rFonts w:ascii="Cambria" w:hAnsi="Cambria"/>
          <w:color w:val="auto"/>
          <w:szCs w:val="20"/>
        </w:rPr>
        <w:t>8</w:t>
      </w:r>
      <w:r w:rsidRPr="006E2940">
        <w:rPr>
          <w:rFonts w:ascii="Cambria" w:hAnsi="Cambria"/>
          <w:color w:val="auto"/>
          <w:szCs w:val="20"/>
        </w:rPr>
        <w:t>,</w:t>
      </w:r>
      <w:r w:rsidR="004379B5">
        <w:rPr>
          <w:rFonts w:ascii="Cambria" w:hAnsi="Cambria"/>
          <w:color w:val="auto"/>
          <w:szCs w:val="20"/>
        </w:rPr>
        <w:t>806</w:t>
      </w:r>
      <w:r w:rsidRPr="006E2940">
        <w:rPr>
          <w:rFonts w:ascii="Cambria" w:hAnsi="Cambria"/>
          <w:color w:val="auto"/>
          <w:szCs w:val="20"/>
        </w:rPr>
        <w:t>.</w:t>
      </w:r>
    </w:p>
    <w:p w:rsidR="00D948D4" w:rsidRDefault="007A448D" w:rsidP="00D948D4">
      <w:pPr>
        <w:pStyle w:val="BodyText"/>
        <w:spacing w:before="120" w:after="0" w:line="240" w:lineRule="auto"/>
        <w:rPr>
          <w:rFonts w:ascii="Cambria" w:hAnsi="Cambria"/>
          <w:color w:val="auto"/>
          <w:szCs w:val="20"/>
        </w:rPr>
      </w:pPr>
      <w:r>
        <w:rPr>
          <w:rStyle w:val="CRS1head"/>
          <w:rFonts w:ascii="Calibri" w:hAnsi="Calibri"/>
          <w:color w:val="008000"/>
          <w:spacing w:val="0"/>
          <w:sz w:val="22"/>
        </w:rPr>
        <w:t>Here’s How to Register Green!</w:t>
      </w:r>
      <w:r w:rsidR="003B3EBF">
        <w:rPr>
          <w:rFonts w:ascii="Cambria" w:hAnsi="Cambria"/>
          <w:color w:val="auto"/>
          <w:szCs w:val="20"/>
        </w:rPr>
        <w:t xml:space="preserve">  </w:t>
      </w:r>
      <w:r w:rsidR="00966D74" w:rsidRPr="003B3EBF">
        <w:rPr>
          <w:rFonts w:ascii="Cambria" w:hAnsi="Cambria"/>
          <w:color w:val="auto"/>
          <w:szCs w:val="20"/>
        </w:rPr>
        <w:fldChar w:fldCharType="begin"/>
      </w:r>
      <w:r w:rsidR="00401F65" w:rsidRPr="003B3EBF">
        <w:rPr>
          <w:rFonts w:ascii="Cambria" w:hAnsi="Cambria"/>
          <w:color w:val="auto"/>
          <w:szCs w:val="20"/>
        </w:rPr>
        <w:instrText xml:space="preserve"> TC \l1 "</w:instrText>
      </w:r>
      <w:r w:rsidR="00966D74" w:rsidRPr="003B3EBF">
        <w:rPr>
          <w:rFonts w:ascii="Cambria" w:hAnsi="Cambria"/>
          <w:color w:val="auto"/>
          <w:szCs w:val="20"/>
        </w:rPr>
        <w:fldChar w:fldCharType="end"/>
      </w:r>
      <w:r w:rsidR="00401F65" w:rsidRPr="006E2940">
        <w:rPr>
          <w:rFonts w:ascii="Cambria" w:hAnsi="Cambria"/>
          <w:color w:val="auto"/>
          <w:szCs w:val="20"/>
        </w:rPr>
        <w:t xml:space="preserve">Find your county contact info from the official State of Maryland Board of Elections website at </w:t>
      </w:r>
      <w:r w:rsidR="0082542C" w:rsidRPr="006E2940">
        <w:rPr>
          <w:rFonts w:ascii="Cambria" w:hAnsi="Cambria"/>
          <w:color w:val="auto"/>
          <w:szCs w:val="20"/>
        </w:rPr>
        <w:t xml:space="preserve">http://elections.state.md.us/ </w:t>
      </w:r>
      <w:r w:rsidR="00401F65" w:rsidRPr="006E2940">
        <w:rPr>
          <w:rFonts w:ascii="Cambria" w:hAnsi="Cambria"/>
          <w:color w:val="auto"/>
          <w:szCs w:val="20"/>
        </w:rPr>
        <w:t>or contact your local Green Party chapter.</w:t>
      </w:r>
    </w:p>
    <w:p w:rsidR="000F45A2" w:rsidRPr="00F403E8" w:rsidRDefault="000F45A2" w:rsidP="000F45A2">
      <w:pPr>
        <w:pStyle w:val="BodyText"/>
        <w:shd w:val="clear" w:color="auto" w:fill="FFFFFF"/>
        <w:spacing w:before="120" w:after="60" w:line="240" w:lineRule="auto"/>
        <w:ind w:hanging="274"/>
        <w:jc w:val="center"/>
        <w:rPr>
          <w:rStyle w:val="CRS1head"/>
          <w:rFonts w:ascii="Monotype Corsiva" w:hAnsi="Monotype Corsiva"/>
          <w:color w:val="008000"/>
          <w:spacing w:val="-12"/>
          <w:sz w:val="44"/>
          <w:szCs w:val="44"/>
        </w:rPr>
      </w:pPr>
      <w:r w:rsidRPr="00F403E8">
        <w:rPr>
          <w:rStyle w:val="CRS1head"/>
          <w:rFonts w:ascii="Monotype Corsiva" w:hAnsi="Monotype Corsiva"/>
          <w:color w:val="008000"/>
          <w:spacing w:val="-12"/>
          <w:sz w:val="44"/>
          <w:szCs w:val="44"/>
        </w:rPr>
        <w:t xml:space="preserve">The Green Party is </w:t>
      </w:r>
      <w:r w:rsidRPr="00F403E8">
        <w:rPr>
          <w:rStyle w:val="CRS1head"/>
          <w:rFonts w:ascii="Monotype Corsiva" w:hAnsi="Monotype Corsiva"/>
          <w:color w:val="008000"/>
          <w:spacing w:val="-12"/>
          <w:sz w:val="44"/>
          <w:szCs w:val="44"/>
        </w:rPr>
        <w:br/>
        <w:t xml:space="preserve">no longer </w:t>
      </w:r>
      <w:r w:rsidRPr="00F403E8">
        <w:rPr>
          <w:rStyle w:val="CRS1head"/>
          <w:rFonts w:ascii="Monotype Corsiva" w:hAnsi="Monotype Corsiva"/>
          <w:color w:val="008000"/>
          <w:spacing w:val="-12"/>
          <w:sz w:val="44"/>
          <w:szCs w:val="44"/>
        </w:rPr>
        <w:br/>
        <w:t xml:space="preserve">the alternative … </w:t>
      </w:r>
      <w:r w:rsidRPr="00F403E8">
        <w:rPr>
          <w:rStyle w:val="CRS1head"/>
          <w:rFonts w:ascii="Monotype Corsiva" w:hAnsi="Monotype Corsiva"/>
          <w:color w:val="008000"/>
          <w:spacing w:val="-12"/>
          <w:sz w:val="44"/>
          <w:szCs w:val="44"/>
        </w:rPr>
        <w:br/>
        <w:t>it’s the imperative!</w:t>
      </w:r>
    </w:p>
    <w:p w:rsidR="000F45A2" w:rsidRDefault="000F45A2" w:rsidP="000F45A2">
      <w:pPr>
        <w:pStyle w:val="BodyText"/>
        <w:spacing w:before="120" w:after="0" w:line="240" w:lineRule="auto"/>
        <w:rPr>
          <w:rFonts w:ascii="Cambria" w:hAnsi="Cambria"/>
          <w:color w:val="auto"/>
          <w:szCs w:val="20"/>
        </w:rPr>
      </w:pPr>
      <w:r w:rsidRPr="002E240B">
        <w:rPr>
          <w:rFonts w:ascii="Arial Narrow" w:hAnsi="Arial Narrow"/>
          <w:i/>
          <w:color w:val="008000"/>
          <w:sz w:val="22"/>
        </w:rPr>
        <w:t>--Vice Presidential nominee Rosa Clemente, 2008</w:t>
      </w:r>
    </w:p>
    <w:p w:rsidR="00A77BCF" w:rsidRDefault="00A77BCF" w:rsidP="00D948D4">
      <w:pPr>
        <w:pStyle w:val="BodyText"/>
        <w:spacing w:before="120" w:after="0" w:line="240" w:lineRule="auto"/>
        <w:rPr>
          <w:rStyle w:val="CRS1head"/>
          <w:rFonts w:ascii="Calibri" w:hAnsi="Calibri"/>
          <w:color w:val="008000"/>
          <w:spacing w:val="-12"/>
          <w:sz w:val="40"/>
          <w:szCs w:val="40"/>
        </w:rPr>
      </w:pPr>
    </w:p>
    <w:p w:rsidR="00A77BCF" w:rsidRDefault="00A77BCF" w:rsidP="00D948D4">
      <w:pPr>
        <w:pStyle w:val="BodyText"/>
        <w:spacing w:before="120" w:after="0" w:line="240" w:lineRule="auto"/>
        <w:rPr>
          <w:rStyle w:val="CRS1head"/>
          <w:rFonts w:ascii="Calibri" w:hAnsi="Calibri"/>
          <w:color w:val="008000"/>
          <w:spacing w:val="-12"/>
          <w:sz w:val="40"/>
          <w:szCs w:val="40"/>
        </w:rPr>
      </w:pPr>
    </w:p>
    <w:p w:rsidR="00401F65" w:rsidRPr="00895ED3" w:rsidRDefault="00C41579" w:rsidP="00D948D4">
      <w:pPr>
        <w:pStyle w:val="BodyText"/>
        <w:spacing w:before="120" w:after="0" w:line="240" w:lineRule="auto"/>
        <w:rPr>
          <w:color w:val="008000"/>
        </w:rPr>
      </w:pPr>
      <w:r w:rsidRPr="00895ED3">
        <w:rPr>
          <w:rStyle w:val="CRS1head"/>
          <w:rFonts w:ascii="Calibri" w:hAnsi="Calibri"/>
          <w:color w:val="008000"/>
          <w:spacing w:val="-12"/>
          <w:sz w:val="40"/>
          <w:szCs w:val="40"/>
        </w:rPr>
        <w:t>C</w:t>
      </w:r>
      <w:r w:rsidR="00401F65" w:rsidRPr="00895ED3">
        <w:rPr>
          <w:rStyle w:val="CRS1head"/>
          <w:rFonts w:ascii="Calibri" w:hAnsi="Calibri"/>
          <w:color w:val="008000"/>
          <w:spacing w:val="-12"/>
          <w:sz w:val="40"/>
          <w:szCs w:val="40"/>
        </w:rPr>
        <w:t>ontact the Green Party</w:t>
      </w:r>
      <w:r w:rsidR="00966D74" w:rsidRPr="00895ED3">
        <w:rPr>
          <w:color w:val="008000"/>
        </w:rPr>
        <w:fldChar w:fldCharType="begin"/>
      </w:r>
      <w:r w:rsidR="00401F65" w:rsidRPr="00895ED3">
        <w:rPr>
          <w:color w:val="008000"/>
        </w:rPr>
        <w:instrText xml:space="preserve"> TC \l1 "</w:instrText>
      </w:r>
      <w:r w:rsidR="00966D74" w:rsidRPr="00895ED3">
        <w:rPr>
          <w:color w:val="008000"/>
        </w:rPr>
        <w:fldChar w:fldCharType="end"/>
      </w:r>
    </w:p>
    <w:p w:rsidR="00D26A4E" w:rsidRPr="000824C4" w:rsidRDefault="00D26A4E"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after="60"/>
        <w:jc w:val="both"/>
        <w:outlineLvl w:val="0"/>
        <w:rPr>
          <w:rFonts w:ascii="Arial" w:hAnsi="Arial" w:cs="Arial"/>
          <w:b/>
          <w:sz w:val="22"/>
          <w:szCs w:val="22"/>
        </w:rPr>
      </w:pPr>
      <w:r w:rsidRPr="000824C4">
        <w:rPr>
          <w:rFonts w:ascii="Arial" w:hAnsi="Arial" w:cs="Arial"/>
          <w:b/>
          <w:sz w:val="22"/>
          <w:szCs w:val="22"/>
        </w:rPr>
        <w:t>DC Metro</w:t>
      </w:r>
      <w:r w:rsidR="006E0E24" w:rsidRPr="000824C4">
        <w:rPr>
          <w:rFonts w:ascii="Arial" w:hAnsi="Arial" w:cs="Arial"/>
          <w:b/>
          <w:sz w:val="22"/>
          <w:szCs w:val="22"/>
        </w:rPr>
        <w:t>politan</w:t>
      </w:r>
      <w:r w:rsidRPr="000824C4">
        <w:rPr>
          <w:rFonts w:ascii="Arial" w:hAnsi="Arial" w:cs="Arial"/>
          <w:b/>
          <w:sz w:val="22"/>
          <w:szCs w:val="22"/>
        </w:rPr>
        <w:t xml:space="preserve"> Area</w:t>
      </w:r>
    </w:p>
    <w:p w:rsidR="00BF19A9" w:rsidRPr="00D14B4B" w:rsidRDefault="00BF19A9"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both"/>
        <w:outlineLvl w:val="0"/>
        <w:rPr>
          <w:rFonts w:ascii="Cambria" w:hAnsi="Cambria"/>
          <w:sz w:val="18"/>
          <w:szCs w:val="18"/>
        </w:rPr>
      </w:pPr>
      <w:r w:rsidRPr="00D14B4B">
        <w:rPr>
          <w:rFonts w:ascii="Cambria" w:hAnsi="Cambria"/>
          <w:sz w:val="18"/>
          <w:szCs w:val="18"/>
        </w:rPr>
        <w:t>Montgomery County</w:t>
      </w:r>
    </w:p>
    <w:p w:rsidR="00A77BCF" w:rsidRPr="00A77BCF" w:rsidRDefault="00794297"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rPr>
          <w:rFonts w:ascii="Cambria" w:hAnsi="Cambria"/>
          <w:sz w:val="18"/>
          <w:szCs w:val="18"/>
        </w:rPr>
      </w:pPr>
      <w:r w:rsidRPr="00794297">
        <w:rPr>
          <w:rFonts w:ascii="Cambria" w:hAnsi="Cambria"/>
          <w:sz w:val="18"/>
          <w:szCs w:val="18"/>
        </w:rPr>
        <w:t>http://www.montgomerycountygreenparty.org/</w:t>
      </w:r>
      <w:r>
        <w:rPr>
          <w:rFonts w:ascii="Cambria" w:hAnsi="Cambria"/>
          <w:sz w:val="18"/>
          <w:szCs w:val="18"/>
        </w:rPr>
        <w:br/>
      </w:r>
      <w:r w:rsidR="00A77BCF" w:rsidRPr="00A77BCF">
        <w:rPr>
          <w:rFonts w:ascii="Cambria" w:hAnsi="Cambria"/>
          <w:sz w:val="18"/>
          <w:szCs w:val="18"/>
        </w:rPr>
        <w:t xml:space="preserve">email: </w:t>
      </w:r>
      <w:r w:rsidR="00A77BCF">
        <w:rPr>
          <w:rFonts w:ascii="Cambria" w:hAnsi="Cambria"/>
          <w:sz w:val="18"/>
          <w:szCs w:val="18"/>
        </w:rPr>
        <w:t>mocogreens@gmail.com</w:t>
      </w:r>
      <w:r w:rsidR="00A77BCF">
        <w:rPr>
          <w:rFonts w:ascii="Cambria" w:hAnsi="Cambria"/>
          <w:sz w:val="18"/>
          <w:szCs w:val="18"/>
        </w:rPr>
        <w:br/>
      </w:r>
      <w:r w:rsidR="00A77BCF" w:rsidRPr="00A77BCF">
        <w:rPr>
          <w:rFonts w:ascii="Cambria" w:hAnsi="Cambria"/>
          <w:sz w:val="18"/>
          <w:szCs w:val="18"/>
        </w:rPr>
        <w:t>Twitter: @mocogreens</w:t>
      </w:r>
    </w:p>
    <w:p w:rsidR="00A77BCF" w:rsidRPr="00A77BCF" w:rsidRDefault="00A77BCF"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both"/>
        <w:rPr>
          <w:rFonts w:ascii="Cambria" w:hAnsi="Cambria"/>
          <w:sz w:val="18"/>
          <w:szCs w:val="18"/>
        </w:rPr>
      </w:pPr>
      <w:r w:rsidRPr="00A77BCF">
        <w:rPr>
          <w:rFonts w:ascii="Cambria" w:hAnsi="Cambria"/>
          <w:sz w:val="18"/>
          <w:szCs w:val="18"/>
        </w:rPr>
        <w:t>Facebook: Montgomery County MD Green Party</w:t>
      </w:r>
    </w:p>
    <w:p w:rsidR="00BF19A9" w:rsidRPr="00D14B4B" w:rsidRDefault="00BF19A9"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rPr>
          <w:rFonts w:ascii="Cambria" w:hAnsi="Cambria"/>
          <w:sz w:val="18"/>
          <w:szCs w:val="18"/>
        </w:rPr>
      </w:pPr>
      <w:r w:rsidRPr="00D14B4B">
        <w:rPr>
          <w:rFonts w:ascii="Cambria" w:hAnsi="Cambria"/>
          <w:sz w:val="18"/>
          <w:szCs w:val="18"/>
        </w:rPr>
        <w:t>Prin</w:t>
      </w:r>
      <w:r w:rsidR="00A77BCF">
        <w:rPr>
          <w:rFonts w:ascii="Cambria" w:hAnsi="Cambria"/>
          <w:sz w:val="18"/>
          <w:szCs w:val="18"/>
        </w:rPr>
        <w:t>ce George's County</w:t>
      </w:r>
      <w:r w:rsidR="00A77BCF">
        <w:rPr>
          <w:rFonts w:ascii="Cambria" w:hAnsi="Cambria"/>
          <w:sz w:val="18"/>
          <w:szCs w:val="18"/>
        </w:rPr>
        <w:br/>
      </w:r>
      <w:r w:rsidR="00A77BCF" w:rsidRPr="00A77BCF">
        <w:rPr>
          <w:rFonts w:ascii="Cambria" w:hAnsi="Cambria"/>
          <w:sz w:val="18"/>
          <w:szCs w:val="18"/>
        </w:rPr>
        <w:t>https://www.fac</w:t>
      </w:r>
      <w:r w:rsidR="00A77BCF">
        <w:rPr>
          <w:rFonts w:ascii="Cambria" w:hAnsi="Cambria"/>
          <w:sz w:val="18"/>
          <w:szCs w:val="18"/>
        </w:rPr>
        <w:t>ebook.com/groups/15339858841465</w:t>
      </w:r>
      <w:r w:rsidR="00A77BCF" w:rsidRPr="00A77BCF">
        <w:rPr>
          <w:rFonts w:ascii="Cambria" w:hAnsi="Cambria"/>
          <w:sz w:val="18"/>
          <w:szCs w:val="18"/>
        </w:rPr>
        <w:t>/</w:t>
      </w:r>
      <w:r w:rsidRPr="00D14B4B">
        <w:rPr>
          <w:rFonts w:ascii="Cambria" w:hAnsi="Cambria"/>
          <w:sz w:val="18"/>
          <w:szCs w:val="18"/>
        </w:rPr>
        <w:t xml:space="preserve"> </w:t>
      </w:r>
    </w:p>
    <w:p w:rsidR="00BF19A9" w:rsidRPr="00D14B4B" w:rsidRDefault="00BF19A9" w:rsidP="00BF19A9">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15"/>
        <w:jc w:val="both"/>
        <w:rPr>
          <w:rFonts w:ascii="Cambria" w:hAnsi="Cambria"/>
          <w:sz w:val="18"/>
          <w:szCs w:val="18"/>
        </w:rPr>
      </w:pPr>
      <w:r w:rsidRPr="00D14B4B">
        <w:rPr>
          <w:rFonts w:ascii="Cambria" w:hAnsi="Cambria"/>
          <w:sz w:val="18"/>
          <w:szCs w:val="18"/>
        </w:rPr>
        <w:t>D.C. Statehood</w:t>
      </w:r>
    </w:p>
    <w:p w:rsidR="00A102D1" w:rsidRPr="00D14B4B" w:rsidRDefault="00A102D1" w:rsidP="00A102D1">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rPr>
          <w:rFonts w:ascii="Cambria" w:hAnsi="Cambria"/>
          <w:sz w:val="18"/>
          <w:szCs w:val="18"/>
        </w:rPr>
      </w:pPr>
      <w:r>
        <w:rPr>
          <w:rFonts w:ascii="Cambria" w:hAnsi="Cambria"/>
          <w:sz w:val="18"/>
          <w:szCs w:val="18"/>
        </w:rPr>
        <w:t>http://</w:t>
      </w:r>
      <w:r w:rsidRPr="00D14B4B">
        <w:rPr>
          <w:rFonts w:ascii="Cambria" w:hAnsi="Cambria"/>
          <w:sz w:val="18"/>
          <w:szCs w:val="18"/>
        </w:rPr>
        <w:t xml:space="preserve">www.dcstatehoodgreen.org/ </w:t>
      </w:r>
    </w:p>
    <w:p w:rsidR="00A77BCF" w:rsidRPr="00A77BCF" w:rsidRDefault="00A77BCF"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240" w:after="120"/>
        <w:outlineLvl w:val="0"/>
        <w:rPr>
          <w:rFonts w:ascii="Arial" w:hAnsi="Arial" w:cs="Arial"/>
          <w:b/>
          <w:sz w:val="22"/>
          <w:szCs w:val="22"/>
        </w:rPr>
      </w:pPr>
      <w:r>
        <w:rPr>
          <w:rFonts w:ascii="Arial" w:hAnsi="Arial" w:cs="Arial"/>
          <w:b/>
          <w:sz w:val="22"/>
          <w:szCs w:val="22"/>
        </w:rPr>
        <w:t>Elsewhere in Maryland</w:t>
      </w:r>
      <w:r>
        <w:rPr>
          <w:rFonts w:ascii="Arial" w:hAnsi="Arial" w:cs="Arial"/>
          <w:b/>
          <w:sz w:val="22"/>
          <w:szCs w:val="22"/>
        </w:rPr>
        <w:br/>
      </w:r>
      <w:r>
        <w:rPr>
          <w:rFonts w:ascii="Cambria" w:hAnsi="Cambria"/>
          <w:sz w:val="18"/>
          <w:szCs w:val="18"/>
        </w:rPr>
        <w:t>Local Chapters List</w:t>
      </w:r>
      <w:r>
        <w:rPr>
          <w:rFonts w:ascii="Cambria" w:hAnsi="Cambria"/>
          <w:sz w:val="18"/>
          <w:szCs w:val="18"/>
        </w:rPr>
        <w:br/>
      </w:r>
      <w:r w:rsidRPr="00A77BCF">
        <w:rPr>
          <w:rFonts w:ascii="Cambria" w:hAnsi="Cambria"/>
          <w:sz w:val="18"/>
          <w:szCs w:val="18"/>
        </w:rPr>
        <w:t>http://www.mdgreens.org/local_chapters</w:t>
      </w:r>
    </w:p>
    <w:p w:rsidR="00D26A4E" w:rsidRPr="00D14B4B" w:rsidRDefault="00D26A4E" w:rsidP="008C0E01">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240"/>
        <w:rPr>
          <w:rFonts w:ascii="Cambria" w:hAnsi="Cambria"/>
          <w:sz w:val="18"/>
          <w:szCs w:val="18"/>
        </w:rPr>
      </w:pPr>
      <w:r w:rsidRPr="000824C4">
        <w:rPr>
          <w:rFonts w:ascii="Arial" w:hAnsi="Arial" w:cs="Arial"/>
          <w:b/>
          <w:sz w:val="22"/>
          <w:szCs w:val="22"/>
        </w:rPr>
        <w:t xml:space="preserve">State </w:t>
      </w:r>
      <w:r w:rsidR="000824C4">
        <w:rPr>
          <w:rFonts w:ascii="Arial" w:hAnsi="Arial" w:cs="Arial"/>
          <w:b/>
          <w:sz w:val="22"/>
          <w:szCs w:val="22"/>
        </w:rPr>
        <w:t xml:space="preserve">GP </w:t>
      </w:r>
      <w:r w:rsidRPr="000824C4">
        <w:rPr>
          <w:rFonts w:ascii="Arial" w:hAnsi="Arial" w:cs="Arial"/>
          <w:b/>
          <w:sz w:val="22"/>
          <w:szCs w:val="22"/>
        </w:rPr>
        <w:t>of Maryland</w:t>
      </w:r>
      <w:r w:rsidRPr="00D26A4E">
        <w:rPr>
          <w:rFonts w:ascii="Cambria" w:hAnsi="Cambria"/>
          <w:b/>
          <w:sz w:val="18"/>
          <w:szCs w:val="18"/>
        </w:rPr>
        <w:t>:</w:t>
      </w:r>
      <w:r w:rsidRPr="00D14B4B">
        <w:rPr>
          <w:rFonts w:ascii="Cambria" w:hAnsi="Cambria"/>
          <w:sz w:val="18"/>
          <w:szCs w:val="18"/>
        </w:rPr>
        <w:t xml:space="preserve"> http://www.mdgreens.org/</w:t>
      </w:r>
      <w:r w:rsidR="008C0E01">
        <w:rPr>
          <w:rFonts w:ascii="Cambria" w:hAnsi="Cambria"/>
          <w:sz w:val="18"/>
          <w:szCs w:val="18"/>
        </w:rPr>
        <w:br/>
        <w:t xml:space="preserve">E-mail:  </w:t>
      </w:r>
      <w:r w:rsidR="008C0E01" w:rsidRPr="00FB55F6">
        <w:rPr>
          <w:rFonts w:ascii="Cambria" w:hAnsi="Cambria"/>
          <w:sz w:val="18"/>
          <w:szCs w:val="18"/>
        </w:rPr>
        <w:t>info@marylandgreenparty.org</w:t>
      </w:r>
      <w:r w:rsidR="008C0E01">
        <w:rPr>
          <w:rFonts w:ascii="Cambria" w:hAnsi="Cambria"/>
          <w:sz w:val="18"/>
          <w:szCs w:val="18"/>
        </w:rPr>
        <w:br/>
        <w:t xml:space="preserve">(410) </w:t>
      </w:r>
      <w:r w:rsidR="00A77BCF">
        <w:rPr>
          <w:rFonts w:ascii="Cambria" w:hAnsi="Cambria"/>
          <w:sz w:val="18"/>
          <w:szCs w:val="18"/>
        </w:rPr>
        <w:t>691-3204</w:t>
      </w:r>
    </w:p>
    <w:p w:rsidR="00D26A4E" w:rsidRDefault="000824C4" w:rsidP="00D26A4E">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15"/>
        <w:rPr>
          <w:rFonts w:ascii="Cambria" w:hAnsi="Cambria"/>
          <w:sz w:val="18"/>
          <w:szCs w:val="18"/>
        </w:rPr>
      </w:pPr>
      <w:r w:rsidRPr="000824C4">
        <w:rPr>
          <w:rFonts w:ascii="Arial" w:hAnsi="Arial" w:cs="Arial"/>
          <w:b/>
          <w:sz w:val="22"/>
          <w:szCs w:val="22"/>
        </w:rPr>
        <w:t xml:space="preserve">State </w:t>
      </w:r>
      <w:r>
        <w:rPr>
          <w:rFonts w:ascii="Arial" w:hAnsi="Arial" w:cs="Arial"/>
          <w:b/>
          <w:sz w:val="22"/>
          <w:szCs w:val="22"/>
        </w:rPr>
        <w:t xml:space="preserve">GP </w:t>
      </w:r>
      <w:r w:rsidRPr="000824C4">
        <w:rPr>
          <w:rFonts w:ascii="Arial" w:hAnsi="Arial" w:cs="Arial"/>
          <w:b/>
          <w:sz w:val="22"/>
          <w:szCs w:val="22"/>
        </w:rPr>
        <w:t>of</w:t>
      </w:r>
      <w:r>
        <w:rPr>
          <w:rFonts w:ascii="Arial" w:hAnsi="Arial" w:cs="Arial"/>
          <w:b/>
          <w:sz w:val="22"/>
          <w:szCs w:val="22"/>
        </w:rPr>
        <w:t xml:space="preserve"> Virginia:</w:t>
      </w:r>
      <w:r w:rsidR="00D26A4E" w:rsidRPr="00D26A4E">
        <w:rPr>
          <w:rFonts w:ascii="Cambria" w:hAnsi="Cambria"/>
          <w:sz w:val="18"/>
          <w:szCs w:val="18"/>
        </w:rPr>
        <w:br/>
      </w:r>
      <w:r w:rsidR="00D26A4E" w:rsidRPr="006B499C">
        <w:rPr>
          <w:rFonts w:ascii="Cambria" w:hAnsi="Cambria"/>
          <w:sz w:val="18"/>
          <w:szCs w:val="18"/>
        </w:rPr>
        <w:t>http://www.vagreenparty.org/contacts.html#locals</w:t>
      </w:r>
    </w:p>
    <w:p w:rsidR="00BF19A9" w:rsidRDefault="00BF19A9" w:rsidP="00D26A4E">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120"/>
        <w:jc w:val="both"/>
        <w:rPr>
          <w:rFonts w:ascii="Cambria" w:hAnsi="Cambria"/>
          <w:sz w:val="18"/>
          <w:szCs w:val="18"/>
        </w:rPr>
      </w:pPr>
      <w:r w:rsidRPr="000824C4">
        <w:rPr>
          <w:rFonts w:ascii="Arial" w:hAnsi="Arial" w:cs="Arial"/>
          <w:b/>
          <w:sz w:val="22"/>
          <w:szCs w:val="22"/>
        </w:rPr>
        <w:t>National:</w:t>
      </w:r>
      <w:r w:rsidRPr="00D26A4E">
        <w:rPr>
          <w:rFonts w:ascii="Cambria" w:hAnsi="Cambria"/>
          <w:b/>
          <w:sz w:val="18"/>
          <w:szCs w:val="18"/>
        </w:rPr>
        <w:t xml:space="preserve"> </w:t>
      </w:r>
      <w:r w:rsidR="00F97E5D">
        <w:rPr>
          <w:rFonts w:ascii="Cambria" w:hAnsi="Cambria"/>
          <w:sz w:val="18"/>
          <w:szCs w:val="18"/>
        </w:rPr>
        <w:t xml:space="preserve"> http://</w:t>
      </w:r>
      <w:r w:rsidRPr="00D14B4B">
        <w:rPr>
          <w:rFonts w:ascii="Cambria" w:hAnsi="Cambria"/>
          <w:sz w:val="18"/>
          <w:szCs w:val="18"/>
        </w:rPr>
        <w:t>gp.org/</w:t>
      </w:r>
    </w:p>
    <w:p w:rsidR="000824C4"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rPr>
          <w:rFonts w:ascii="Cambria" w:hAnsi="Cambria"/>
          <w:sz w:val="18"/>
          <w:szCs w:val="18"/>
        </w:rPr>
      </w:pPr>
      <w:r>
        <w:rPr>
          <w:rFonts w:ascii="Cambria" w:hAnsi="Cambria"/>
          <w:noProof/>
          <w:sz w:val="18"/>
          <w:szCs w:val="18"/>
        </w:rPr>
        <w:drawing>
          <wp:anchor distT="0" distB="0" distL="114300" distR="114300" simplePos="0" relativeHeight="251659776" behindDoc="1" locked="0" layoutInCell="1" allowOverlap="1">
            <wp:simplePos x="0" y="0"/>
            <wp:positionH relativeFrom="margin">
              <wp:posOffset>4408170</wp:posOffset>
            </wp:positionH>
            <wp:positionV relativeFrom="margin">
              <wp:posOffset>6858000</wp:posOffset>
            </wp:positionV>
            <wp:extent cx="342900" cy="381000"/>
            <wp:effectExtent l="19050" t="0" r="0" b="0"/>
            <wp:wrapTight wrapText="bothSides">
              <wp:wrapPolygon edited="0">
                <wp:start x="-1200" y="0"/>
                <wp:lineTo x="-1200" y="20520"/>
                <wp:lineTo x="21600" y="20520"/>
                <wp:lineTo x="21600" y="0"/>
                <wp:lineTo x="-1200" y="0"/>
              </wp:wrapPolygon>
            </wp:wrapTight>
            <wp:docPr id="8" name="Picture 5" descr="gp_earth_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_earth_flower"/>
                    <pic:cNvPicPr>
                      <a:picLocks noChangeAspect="1" noChangeArrowheads="1"/>
                    </pic:cNvPicPr>
                  </pic:nvPicPr>
                  <pic:blipFill>
                    <a:blip r:embed="rId5" cstate="print"/>
                    <a:srcRect r="88000" b="11644"/>
                    <a:stretch>
                      <a:fillRect/>
                    </a:stretch>
                  </pic:blipFill>
                  <pic:spPr bwMode="auto">
                    <a:xfrm>
                      <a:off x="0" y="0"/>
                      <a:ext cx="342900" cy="381000"/>
                    </a:xfrm>
                    <a:prstGeom prst="rect">
                      <a:avLst/>
                    </a:prstGeom>
                    <a:noFill/>
                    <a:ln w="9525">
                      <a:noFill/>
                      <a:miter lim="800000"/>
                      <a:headEnd/>
                      <a:tailEnd/>
                    </a:ln>
                  </pic:spPr>
                </pic:pic>
              </a:graphicData>
            </a:graphic>
          </wp:anchor>
        </w:drawing>
      </w:r>
      <w:r w:rsidR="00BF19A9" w:rsidRPr="000824C4">
        <w:rPr>
          <w:rFonts w:ascii="Arial" w:hAnsi="Arial" w:cs="Arial"/>
          <w:b/>
          <w:sz w:val="22"/>
          <w:szCs w:val="22"/>
        </w:rPr>
        <w:t>International:</w:t>
      </w:r>
      <w:r w:rsidR="00BF19A9" w:rsidRPr="00D26A4E">
        <w:rPr>
          <w:rFonts w:ascii="Cambria" w:hAnsi="Cambria"/>
          <w:b/>
          <w:sz w:val="18"/>
          <w:szCs w:val="18"/>
        </w:rPr>
        <w:t xml:space="preserve"> </w:t>
      </w:r>
      <w:r w:rsidR="00BF19A9">
        <w:rPr>
          <w:rFonts w:ascii="Cambria" w:hAnsi="Cambria"/>
          <w:sz w:val="18"/>
          <w:szCs w:val="18"/>
        </w:rPr>
        <w:t xml:space="preserve"> </w:t>
      </w:r>
      <w:r w:rsidR="00BF19A9" w:rsidRPr="007F0E87">
        <w:rPr>
          <w:rFonts w:ascii="Cambria" w:hAnsi="Cambria"/>
          <w:sz w:val="18"/>
          <w:szCs w:val="18"/>
        </w:rPr>
        <w:t>http://www.globalgreens.org/</w:t>
      </w:r>
      <w:r w:rsidR="000824C4">
        <w:rPr>
          <w:rFonts w:ascii="Cambria" w:hAnsi="Cambria"/>
          <w:sz w:val="18"/>
          <w:szCs w:val="18"/>
        </w:rPr>
        <w:br/>
      </w: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r>
        <w:rPr>
          <w:rFonts w:ascii="Cambria" w:hAnsi="Cambria"/>
          <w:sz w:val="18"/>
          <w:szCs w:val="18"/>
        </w:rPr>
        <w:br/>
      </w: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A77BCF" w:rsidRDefault="00A77BCF"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Cambria" w:hAnsi="Cambria"/>
          <w:sz w:val="18"/>
          <w:szCs w:val="18"/>
        </w:rPr>
      </w:pPr>
    </w:p>
    <w:p w:rsidR="00401F65" w:rsidRPr="008A03D8" w:rsidRDefault="000824C4" w:rsidP="000824C4">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Arial Narrow" w:hAnsi="Arial Narrow"/>
          <w:color w:val="008000"/>
          <w:spacing w:val="-24"/>
          <w:sz w:val="92"/>
        </w:rPr>
      </w:pPr>
      <w:r>
        <w:rPr>
          <w:rFonts w:ascii="Cambria" w:hAnsi="Cambria"/>
          <w:sz w:val="18"/>
          <w:szCs w:val="18"/>
        </w:rPr>
        <w:lastRenderedPageBreak/>
        <w:br/>
      </w:r>
      <w:r w:rsidR="00DA49D5" w:rsidRPr="008A03D8">
        <w:rPr>
          <w:rFonts w:ascii="Arial Narrow" w:hAnsi="Arial Narrow"/>
          <w:color w:val="008000"/>
          <w:spacing w:val="-24"/>
          <w:sz w:val="92"/>
        </w:rPr>
        <w:t>Why</w:t>
      </w:r>
    </w:p>
    <w:p w:rsidR="00401F65" w:rsidRPr="008A03D8" w:rsidRDefault="002E240B" w:rsidP="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outlineLvl w:val="0"/>
        <w:rPr>
          <w:rFonts w:ascii="Arial Narrow" w:hAnsi="Arial Narrow"/>
          <w:i/>
          <w:color w:val="008000"/>
          <w:spacing w:val="-24"/>
          <w:sz w:val="92"/>
        </w:rPr>
      </w:pPr>
      <w:r>
        <w:rPr>
          <w:rFonts w:ascii="Arial Narrow" w:hAnsi="Arial Narrow"/>
          <w:i/>
          <w:color w:val="008000"/>
          <w:spacing w:val="-24"/>
          <w:sz w:val="92"/>
        </w:rPr>
        <w:t>Vote</w:t>
      </w:r>
    </w:p>
    <w:p w:rsidR="00401F65" w:rsidRPr="008A03D8" w:rsidRDefault="00401F65" w:rsidP="008A03D8">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Arial Narrow" w:hAnsi="Arial Narrow"/>
          <w:color w:val="008000"/>
          <w:spacing w:val="-24"/>
          <w:sz w:val="92"/>
        </w:rPr>
      </w:pPr>
      <w:r w:rsidRPr="008A03D8">
        <w:rPr>
          <w:rFonts w:ascii="Arial Narrow" w:hAnsi="Arial Narrow"/>
          <w:color w:val="008000"/>
          <w:spacing w:val="-24"/>
          <w:sz w:val="92"/>
        </w:rPr>
        <w:t xml:space="preserve">Green? </w:t>
      </w:r>
    </w:p>
    <w:p w:rsidR="00401F65" w:rsidRPr="008A03D8" w:rsidRDefault="00A77BC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Arial Narrow" w:hAnsi="Arial Narrow"/>
          <w:color w:val="008000"/>
          <w:spacing w:val="-26"/>
          <w:sz w:val="92"/>
        </w:rPr>
      </w:pPr>
      <w:r>
        <w:rPr>
          <w:noProof/>
        </w:rPr>
        <w:drawing>
          <wp:anchor distT="0" distB="0" distL="114300" distR="114300" simplePos="0" relativeHeight="251657728" behindDoc="0" locked="0" layoutInCell="1" allowOverlap="1">
            <wp:simplePos x="0" y="0"/>
            <wp:positionH relativeFrom="column">
              <wp:posOffset>708025</wp:posOffset>
            </wp:positionH>
            <wp:positionV relativeFrom="paragraph">
              <wp:posOffset>16510</wp:posOffset>
            </wp:positionV>
            <wp:extent cx="1165225" cy="1306195"/>
            <wp:effectExtent l="19050" t="0" r="0" b="0"/>
            <wp:wrapSquare wrapText="bothSides"/>
            <wp:docPr id="2" name="Picture 1" descr="gp_earth_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_earth_flower"/>
                    <pic:cNvPicPr>
                      <a:picLocks noChangeAspect="1" noChangeArrowheads="1"/>
                    </pic:cNvPicPr>
                  </pic:nvPicPr>
                  <pic:blipFill>
                    <a:blip r:embed="rId5" cstate="print"/>
                    <a:srcRect r="88000" b="11644"/>
                    <a:stretch>
                      <a:fillRect/>
                    </a:stretch>
                  </pic:blipFill>
                  <pic:spPr bwMode="auto">
                    <a:xfrm>
                      <a:off x="0" y="0"/>
                      <a:ext cx="1165225" cy="1306195"/>
                    </a:xfrm>
                    <a:prstGeom prst="rect">
                      <a:avLst/>
                    </a:prstGeom>
                    <a:noFill/>
                    <a:ln w="9525">
                      <a:noFill/>
                      <a:miter lim="800000"/>
                      <a:headEnd/>
                      <a:tailEnd/>
                    </a:ln>
                  </pic:spPr>
                </pic:pic>
              </a:graphicData>
            </a:graphic>
          </wp:anchor>
        </w:drawing>
      </w:r>
      <w:r w:rsidR="00401F65" w:rsidRPr="008A03D8">
        <w:rPr>
          <w:rFonts w:ascii="Arial Narrow" w:hAnsi="Arial Narrow"/>
          <w:color w:val="008000"/>
          <w:spacing w:val="-26"/>
          <w:sz w:val="92"/>
        </w:rPr>
        <w:t xml:space="preserve">Why </w:t>
      </w:r>
    </w:p>
    <w:p w:rsidR="00401F65" w:rsidRPr="008A03D8" w:rsidRDefault="002E240B">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Arial Narrow" w:hAnsi="Arial Narrow"/>
          <w:i/>
          <w:color w:val="008000"/>
          <w:spacing w:val="-26"/>
          <w:sz w:val="92"/>
        </w:rPr>
      </w:pPr>
      <w:r>
        <w:rPr>
          <w:rFonts w:ascii="Arial Narrow" w:hAnsi="Arial Narrow"/>
          <w:i/>
          <w:color w:val="008000"/>
          <w:spacing w:val="-26"/>
          <w:sz w:val="92"/>
        </w:rPr>
        <w:t>Register</w:t>
      </w:r>
    </w:p>
    <w:p w:rsidR="00401F65" w:rsidRDefault="00401F65">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jc w:val="center"/>
        <w:rPr>
          <w:rFonts w:ascii="OzHandicraft BT" w:hAnsi="OzHandicraft BT"/>
          <w:spacing w:val="-26"/>
          <w:sz w:val="92"/>
        </w:rPr>
      </w:pPr>
      <w:r w:rsidRPr="008A03D8">
        <w:rPr>
          <w:rFonts w:ascii="Arial Narrow" w:hAnsi="Arial Narrow"/>
          <w:color w:val="008000"/>
          <w:spacing w:val="-26"/>
          <w:sz w:val="92"/>
        </w:rPr>
        <w:t>Green?</w:t>
      </w:r>
      <w:r w:rsidRPr="00F8293D">
        <w:rPr>
          <w:rFonts w:ascii="OzHandicraft BT" w:hAnsi="OzHandicraft BT"/>
          <w:spacing w:val="-26"/>
          <w:sz w:val="92"/>
        </w:rPr>
        <w:t xml:space="preserve"> </w:t>
      </w:r>
    </w:p>
    <w:tbl>
      <w:tblPr>
        <w:tblW w:w="0" w:type="auto"/>
        <w:shd w:val="clear" w:color="auto" w:fill="B9FFB9"/>
        <w:tblLook w:val="04A0"/>
      </w:tblPr>
      <w:tblGrid>
        <w:gridCol w:w="4342"/>
      </w:tblGrid>
      <w:tr w:rsidR="00092E20" w:rsidRPr="00B31A57" w:rsidTr="00B31A57">
        <w:tc>
          <w:tcPr>
            <w:tcW w:w="4342" w:type="dxa"/>
            <w:shd w:val="clear" w:color="auto" w:fill="B9FFB9"/>
          </w:tcPr>
          <w:p w:rsidR="00B81CE7" w:rsidRDefault="00092E20" w:rsidP="00B31A57">
            <w:pPr>
              <w:pStyle w:val="NormalWeb"/>
              <w:spacing w:before="120" w:beforeAutospacing="0" w:after="0" w:afterAutospacing="0" w:line="220" w:lineRule="exact"/>
              <w:jc w:val="center"/>
            </w:pPr>
            <w:r w:rsidRPr="00B31A57">
              <w:rPr>
                <w:rStyle w:val="CRS2head"/>
                <w:rFonts w:ascii="Calibri" w:hAnsi="Calibri" w:cs="Arial"/>
                <w:i/>
                <w:iCs/>
                <w:sz w:val="20"/>
                <w:szCs w:val="20"/>
              </w:rPr>
              <w:t>We will n</w:t>
            </w:r>
            <w:r w:rsidR="007A448D">
              <w:rPr>
                <w:rStyle w:val="CRS2head"/>
                <w:rFonts w:ascii="Calibri" w:hAnsi="Calibri" w:cs="Arial"/>
                <w:i/>
                <w:iCs/>
                <w:sz w:val="20"/>
                <w:szCs w:val="20"/>
              </w:rPr>
              <w:t>ever have a viable third party</w:t>
            </w:r>
            <w:r w:rsidRPr="00B31A57">
              <w:rPr>
                <w:rStyle w:val="CRS2head"/>
                <w:rFonts w:ascii="Calibri" w:hAnsi="Calibri" w:cs="Arial"/>
                <w:i/>
                <w:iCs/>
                <w:sz w:val="20"/>
                <w:szCs w:val="20"/>
              </w:rPr>
              <w:t xml:space="preserve"> </w:t>
            </w:r>
            <w:r w:rsidR="00FA0AE4">
              <w:rPr>
                <w:rStyle w:val="CRS2head"/>
                <w:rFonts w:ascii="Calibri" w:hAnsi="Calibri" w:cs="Arial"/>
                <w:i/>
                <w:iCs/>
                <w:sz w:val="20"/>
                <w:szCs w:val="20"/>
              </w:rPr>
              <w:br/>
            </w:r>
            <w:r w:rsidRPr="00B31A57">
              <w:rPr>
                <w:rStyle w:val="CRS2head"/>
                <w:rFonts w:ascii="Calibri" w:hAnsi="Calibri" w:cs="Arial"/>
                <w:i/>
                <w:iCs/>
                <w:sz w:val="20"/>
                <w:szCs w:val="20"/>
              </w:rPr>
              <w:t xml:space="preserve">as long as we vote out of fear and not out of integrity.  Instead of voting for the “lesser of </w:t>
            </w:r>
            <w:r w:rsidR="00FA0AE4">
              <w:rPr>
                <w:rStyle w:val="CRS2head"/>
                <w:rFonts w:ascii="Calibri" w:hAnsi="Calibri" w:cs="Arial"/>
                <w:i/>
                <w:iCs/>
                <w:sz w:val="20"/>
                <w:szCs w:val="20"/>
              </w:rPr>
              <w:br/>
            </w:r>
            <w:r w:rsidRPr="00B31A57">
              <w:rPr>
                <w:rStyle w:val="CRS2head"/>
                <w:rFonts w:ascii="Calibri" w:hAnsi="Calibri" w:cs="Arial"/>
                <w:i/>
                <w:iCs/>
                <w:sz w:val="20"/>
                <w:szCs w:val="20"/>
              </w:rPr>
              <w:t>two evils”</w:t>
            </w:r>
            <w:r w:rsidR="00FA0AE4">
              <w:rPr>
                <w:rStyle w:val="CRS2head"/>
                <w:rFonts w:ascii="Calibri" w:hAnsi="Calibri" w:cs="Arial"/>
                <w:i/>
                <w:iCs/>
                <w:sz w:val="20"/>
                <w:szCs w:val="20"/>
              </w:rPr>
              <w:t>,</w:t>
            </w:r>
            <w:r w:rsidRPr="00B31A57">
              <w:rPr>
                <w:rStyle w:val="CRS2head"/>
                <w:rFonts w:ascii="Calibri" w:hAnsi="Calibri" w:cs="Arial"/>
                <w:i/>
                <w:iCs/>
                <w:sz w:val="20"/>
                <w:szCs w:val="20"/>
              </w:rPr>
              <w:t xml:space="preserve"> we should be voting for a candidate </w:t>
            </w:r>
            <w:r w:rsidR="00FA0AE4">
              <w:rPr>
                <w:rStyle w:val="CRS2head"/>
                <w:rFonts w:ascii="Calibri" w:hAnsi="Calibri" w:cs="Arial"/>
                <w:i/>
                <w:iCs/>
                <w:sz w:val="20"/>
                <w:szCs w:val="20"/>
              </w:rPr>
              <w:br/>
              <w:t xml:space="preserve">that reflects </w:t>
            </w:r>
            <w:r w:rsidRPr="00B31A57">
              <w:rPr>
                <w:rStyle w:val="CRS2head"/>
                <w:rFonts w:ascii="Calibri" w:hAnsi="Calibri" w:cs="Arial"/>
                <w:i/>
                <w:iCs/>
                <w:sz w:val="20"/>
                <w:szCs w:val="20"/>
              </w:rPr>
              <w:t>our “beatitudes.”</w:t>
            </w:r>
            <w:r w:rsidR="00B81CE7" w:rsidRPr="00B31A57">
              <w:rPr>
                <w:rStyle w:val="CRS2head"/>
                <w:rFonts w:ascii="Calibri" w:hAnsi="Calibri" w:cs="Arial"/>
                <w:i/>
                <w:iCs/>
                <w:color w:val="008000"/>
                <w:sz w:val="20"/>
                <w:szCs w:val="20"/>
              </w:rPr>
              <w:br/>
            </w:r>
            <w:r w:rsidRPr="00B31A57">
              <w:rPr>
                <w:sz w:val="20"/>
                <w:szCs w:val="20"/>
              </w:rPr>
              <w:t>Peace Mom Cindy Sheehan</w:t>
            </w:r>
            <w:r>
              <w:t>,</w:t>
            </w:r>
          </w:p>
          <w:p w:rsidR="00092E20" w:rsidRPr="00B31A57" w:rsidRDefault="00092E20" w:rsidP="00B31A57">
            <w:pPr>
              <w:pStyle w:val="NormalWeb"/>
              <w:spacing w:before="0" w:beforeAutospacing="0" w:after="0" w:afterAutospacing="0" w:line="160" w:lineRule="exact"/>
              <w:jc w:val="center"/>
              <w:rPr>
                <w:rFonts w:ascii="Calibri" w:hAnsi="Calibri" w:cs="Arial"/>
                <w:i/>
                <w:iCs/>
                <w:sz w:val="20"/>
                <w:szCs w:val="20"/>
              </w:rPr>
            </w:pPr>
            <w:r w:rsidRPr="00B31A57">
              <w:rPr>
                <w:rStyle w:val="texto5"/>
                <w:sz w:val="14"/>
                <w:szCs w:val="14"/>
              </w:rPr>
              <w:t>“The Antiwar Movement and Independent Politics,”</w:t>
            </w:r>
            <w:r w:rsidRPr="00B31A57">
              <w:rPr>
                <w:rStyle w:val="texto5"/>
                <w:i/>
                <w:sz w:val="14"/>
                <w:szCs w:val="14"/>
              </w:rPr>
              <w:t xml:space="preserve"> </w:t>
            </w:r>
            <w:r w:rsidR="00B81CE7" w:rsidRPr="00B31A57">
              <w:rPr>
                <w:rStyle w:val="texto5"/>
                <w:rFonts w:ascii="Calibri" w:hAnsi="Calibri" w:cs="Arial"/>
                <w:i/>
                <w:iCs/>
                <w:sz w:val="20"/>
                <w:szCs w:val="20"/>
              </w:rPr>
              <w:br/>
            </w:r>
            <w:r w:rsidRPr="00B31A57">
              <w:rPr>
                <w:rStyle w:val="texto5"/>
                <w:i/>
                <w:sz w:val="14"/>
                <w:szCs w:val="14"/>
              </w:rPr>
              <w:t>Counterpunch</w:t>
            </w:r>
            <w:r w:rsidRPr="00B31A57">
              <w:rPr>
                <w:rStyle w:val="texto5"/>
                <w:sz w:val="14"/>
                <w:szCs w:val="14"/>
              </w:rPr>
              <w:t>, by</w:t>
            </w:r>
            <w:r w:rsidRPr="00B31A57">
              <w:rPr>
                <w:sz w:val="14"/>
                <w:szCs w:val="14"/>
              </w:rPr>
              <w:t xml:space="preserve"> </w:t>
            </w:r>
            <w:r w:rsidRPr="00B31A57">
              <w:rPr>
                <w:rStyle w:val="arta"/>
                <w:sz w:val="14"/>
                <w:szCs w:val="14"/>
              </w:rPr>
              <w:t xml:space="preserve">Joshua Frank, </w:t>
            </w:r>
            <w:r w:rsidRPr="00B31A57">
              <w:rPr>
                <w:rStyle w:val="texto5"/>
                <w:sz w:val="14"/>
                <w:szCs w:val="14"/>
              </w:rPr>
              <w:t>10/30/06</w:t>
            </w:r>
          </w:p>
        </w:tc>
      </w:tr>
    </w:tbl>
    <w:p w:rsidR="00401F65" w:rsidRPr="00B81CE7" w:rsidRDefault="00BF19A9" w:rsidP="00092E20">
      <w:pPr>
        <w:tabs>
          <w:tab w:val="left" w:pos="-576"/>
          <w:tab w:val="left" w:pos="90"/>
          <w:tab w:val="left" w:pos="180"/>
          <w:tab w:val="left" w:pos="288"/>
          <w:tab w:val="left" w:pos="36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 w:val="left" w:pos="11520"/>
          <w:tab w:val="left" w:pos="11952"/>
          <w:tab w:val="left" w:pos="12384"/>
          <w:tab w:val="left" w:pos="12816"/>
          <w:tab w:val="left" w:pos="13248"/>
          <w:tab w:val="left" w:pos="13680"/>
          <w:tab w:val="left" w:pos="14112"/>
          <w:tab w:val="left" w:pos="14544"/>
          <w:tab w:val="left" w:pos="14976"/>
        </w:tabs>
        <w:spacing w:before="300"/>
        <w:ind w:left="90"/>
        <w:jc w:val="center"/>
        <w:rPr>
          <w:rFonts w:ascii="Arial Narrow" w:hAnsi="Arial Narrow"/>
          <w:b/>
          <w:smallCaps/>
          <w:color w:val="008000"/>
          <w:sz w:val="14"/>
          <w:szCs w:val="14"/>
        </w:rPr>
      </w:pPr>
      <w:r w:rsidRPr="00B81CE7">
        <w:rPr>
          <w:rStyle w:val="CRS2head"/>
          <w:rFonts w:ascii="Arial Narrow" w:hAnsi="Arial Narrow"/>
          <w:b/>
          <w:smallCaps/>
          <w:color w:val="008000"/>
          <w:sz w:val="14"/>
          <w:szCs w:val="14"/>
        </w:rPr>
        <w:t xml:space="preserve">Authorized and paid for by the </w:t>
      </w:r>
      <w:r w:rsidRPr="00B81CE7">
        <w:rPr>
          <w:rStyle w:val="CRS2head"/>
          <w:rFonts w:ascii="Arial Narrow" w:hAnsi="Arial Narrow"/>
          <w:b/>
          <w:smallCaps/>
          <w:color w:val="008000"/>
          <w:sz w:val="14"/>
          <w:szCs w:val="14"/>
        </w:rPr>
        <w:br/>
        <w:t>Montgomery County, MD, Green Party,</w:t>
      </w:r>
      <w:r w:rsidR="00561EE1">
        <w:rPr>
          <w:rStyle w:val="CRS2head"/>
          <w:rFonts w:ascii="Arial Narrow" w:hAnsi="Arial Narrow"/>
          <w:b/>
          <w:smallCaps/>
          <w:color w:val="008000"/>
          <w:sz w:val="14"/>
          <w:szCs w:val="14"/>
        </w:rPr>
        <w:t xml:space="preserve"> </w:t>
      </w:r>
      <w:r w:rsidR="00EF66E5">
        <w:rPr>
          <w:rStyle w:val="CRS2head"/>
          <w:rFonts w:ascii="Arial Narrow" w:hAnsi="Arial Narrow"/>
          <w:b/>
          <w:smallCaps/>
          <w:color w:val="008000"/>
          <w:sz w:val="14"/>
          <w:szCs w:val="14"/>
        </w:rPr>
        <w:t>Jan.</w:t>
      </w:r>
      <w:r w:rsidRPr="00B81CE7">
        <w:rPr>
          <w:rStyle w:val="CRS2head"/>
          <w:rFonts w:ascii="Arial Narrow" w:hAnsi="Arial Narrow"/>
          <w:b/>
          <w:smallCaps/>
          <w:color w:val="008000"/>
          <w:sz w:val="14"/>
          <w:szCs w:val="14"/>
        </w:rPr>
        <w:t xml:space="preserve"> 20</w:t>
      </w:r>
      <w:r w:rsidR="00576EEA" w:rsidRPr="00B81CE7">
        <w:rPr>
          <w:rStyle w:val="CRS2head"/>
          <w:rFonts w:ascii="Arial Narrow" w:hAnsi="Arial Narrow"/>
          <w:b/>
          <w:smallCaps/>
          <w:color w:val="008000"/>
          <w:sz w:val="14"/>
          <w:szCs w:val="14"/>
        </w:rPr>
        <w:t>1</w:t>
      </w:r>
      <w:r w:rsidR="00EF66E5">
        <w:rPr>
          <w:rStyle w:val="CRS2head"/>
          <w:rFonts w:ascii="Arial Narrow" w:hAnsi="Arial Narrow"/>
          <w:b/>
          <w:smallCaps/>
          <w:color w:val="008000"/>
          <w:sz w:val="14"/>
          <w:szCs w:val="14"/>
        </w:rPr>
        <w:t>7</w:t>
      </w:r>
      <w:r w:rsidR="00EA2961">
        <w:rPr>
          <w:rStyle w:val="CRS2head"/>
          <w:rFonts w:ascii="Arial Narrow" w:hAnsi="Arial Narrow"/>
          <w:b/>
          <w:smallCaps/>
          <w:color w:val="008000"/>
          <w:sz w:val="14"/>
          <w:szCs w:val="14"/>
        </w:rPr>
        <w:br/>
        <w:t>Labor Donated</w:t>
      </w:r>
      <w:r w:rsidR="00D26A4E">
        <w:rPr>
          <w:rStyle w:val="CRS2head"/>
          <w:rFonts w:ascii="Arial Narrow" w:hAnsi="Arial Narrow"/>
          <w:b/>
          <w:smallCaps/>
          <w:color w:val="008000"/>
          <w:sz w:val="14"/>
          <w:szCs w:val="14"/>
        </w:rPr>
        <w:br/>
        <w:t>Printed on</w:t>
      </w:r>
      <w:r w:rsidR="008A03D8" w:rsidRPr="00B81CE7">
        <w:rPr>
          <w:rStyle w:val="CRS2head"/>
          <w:rFonts w:ascii="Arial Narrow" w:hAnsi="Arial Narrow"/>
          <w:b/>
          <w:smallCaps/>
          <w:color w:val="008000"/>
          <w:sz w:val="14"/>
          <w:szCs w:val="14"/>
        </w:rPr>
        <w:t xml:space="preserve"> Recycled Paper</w:t>
      </w:r>
    </w:p>
    <w:sectPr w:rsidR="00401F65" w:rsidRPr="00B81CE7" w:rsidSect="009E2D2E">
      <w:type w:val="continuous"/>
      <w:pgSz w:w="15840" w:h="12240" w:orient="landscape"/>
      <w:pgMar w:top="450" w:right="360" w:bottom="270" w:left="450" w:header="239" w:footer="259" w:gutter="0"/>
      <w:cols w:num="3" w:space="9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zHandicraft BT">
    <w:altName w:val="Mistral"/>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Script">
    <w:panose1 w:val="020B0504020000000003"/>
    <w:charset w:val="00"/>
    <w:family w:val="swiss"/>
    <w:pitch w:val="variable"/>
    <w:sig w:usb0="0000028F"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67CA"/>
    <w:multiLevelType w:val="hybridMultilevel"/>
    <w:tmpl w:val="DA42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232CA"/>
    <w:multiLevelType w:val="hybridMultilevel"/>
    <w:tmpl w:val="D16235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72186334"/>
    <w:multiLevelType w:val="multilevel"/>
    <w:tmpl w:val="FD08A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08388A"/>
    <w:multiLevelType w:val="hybridMultilevel"/>
    <w:tmpl w:val="702CC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B01ACA"/>
    <w:rsid w:val="00007793"/>
    <w:rsid w:val="00011FDB"/>
    <w:rsid w:val="00022A36"/>
    <w:rsid w:val="00025DED"/>
    <w:rsid w:val="00074241"/>
    <w:rsid w:val="0007702C"/>
    <w:rsid w:val="000824C4"/>
    <w:rsid w:val="0009251F"/>
    <w:rsid w:val="00092E20"/>
    <w:rsid w:val="000A6118"/>
    <w:rsid w:val="000A7795"/>
    <w:rsid w:val="000C3EC5"/>
    <w:rsid w:val="000C68CD"/>
    <w:rsid w:val="000D027A"/>
    <w:rsid w:val="000E068A"/>
    <w:rsid w:val="000E5149"/>
    <w:rsid w:val="000F45A2"/>
    <w:rsid w:val="000F615A"/>
    <w:rsid w:val="001109E7"/>
    <w:rsid w:val="0011445B"/>
    <w:rsid w:val="00120834"/>
    <w:rsid w:val="00161B10"/>
    <w:rsid w:val="00173051"/>
    <w:rsid w:val="0017732A"/>
    <w:rsid w:val="00186B8F"/>
    <w:rsid w:val="0019768A"/>
    <w:rsid w:val="001E1363"/>
    <w:rsid w:val="001E27A2"/>
    <w:rsid w:val="001E2D91"/>
    <w:rsid w:val="00232D98"/>
    <w:rsid w:val="002474D8"/>
    <w:rsid w:val="002519DF"/>
    <w:rsid w:val="0025790F"/>
    <w:rsid w:val="002769F5"/>
    <w:rsid w:val="002A0972"/>
    <w:rsid w:val="002B3D8A"/>
    <w:rsid w:val="002C46C1"/>
    <w:rsid w:val="002C7200"/>
    <w:rsid w:val="002E240B"/>
    <w:rsid w:val="002E26CF"/>
    <w:rsid w:val="002E38EA"/>
    <w:rsid w:val="002E49B5"/>
    <w:rsid w:val="00301FFD"/>
    <w:rsid w:val="003340BF"/>
    <w:rsid w:val="0035131C"/>
    <w:rsid w:val="00360DFF"/>
    <w:rsid w:val="00363C84"/>
    <w:rsid w:val="00365276"/>
    <w:rsid w:val="00370374"/>
    <w:rsid w:val="00380BEC"/>
    <w:rsid w:val="00395724"/>
    <w:rsid w:val="003B0109"/>
    <w:rsid w:val="003B3EBF"/>
    <w:rsid w:val="003C0D29"/>
    <w:rsid w:val="003F5477"/>
    <w:rsid w:val="00401F65"/>
    <w:rsid w:val="004361F8"/>
    <w:rsid w:val="00436FAC"/>
    <w:rsid w:val="004379B5"/>
    <w:rsid w:val="00474D6C"/>
    <w:rsid w:val="00475045"/>
    <w:rsid w:val="0048729D"/>
    <w:rsid w:val="004A5160"/>
    <w:rsid w:val="004A697A"/>
    <w:rsid w:val="004B305D"/>
    <w:rsid w:val="004C11E4"/>
    <w:rsid w:val="004D6E10"/>
    <w:rsid w:val="004E5659"/>
    <w:rsid w:val="004F247E"/>
    <w:rsid w:val="004F3D9A"/>
    <w:rsid w:val="005055E2"/>
    <w:rsid w:val="005313DB"/>
    <w:rsid w:val="005405D9"/>
    <w:rsid w:val="0054512F"/>
    <w:rsid w:val="00561EE1"/>
    <w:rsid w:val="00561FCA"/>
    <w:rsid w:val="00562AF4"/>
    <w:rsid w:val="00570E14"/>
    <w:rsid w:val="00576EEA"/>
    <w:rsid w:val="005E1FD7"/>
    <w:rsid w:val="00605FA5"/>
    <w:rsid w:val="00613F40"/>
    <w:rsid w:val="006466A1"/>
    <w:rsid w:val="0065663D"/>
    <w:rsid w:val="00685CD6"/>
    <w:rsid w:val="006911A5"/>
    <w:rsid w:val="006979F5"/>
    <w:rsid w:val="006A7489"/>
    <w:rsid w:val="006E0E24"/>
    <w:rsid w:val="006E2940"/>
    <w:rsid w:val="006F1D06"/>
    <w:rsid w:val="006F7003"/>
    <w:rsid w:val="007135F9"/>
    <w:rsid w:val="007138AA"/>
    <w:rsid w:val="00722376"/>
    <w:rsid w:val="00733D90"/>
    <w:rsid w:val="00743BA7"/>
    <w:rsid w:val="00762271"/>
    <w:rsid w:val="00770671"/>
    <w:rsid w:val="00780CBF"/>
    <w:rsid w:val="00781C3F"/>
    <w:rsid w:val="00791830"/>
    <w:rsid w:val="00794297"/>
    <w:rsid w:val="007A448D"/>
    <w:rsid w:val="007C3D3A"/>
    <w:rsid w:val="007D0D09"/>
    <w:rsid w:val="007F0E87"/>
    <w:rsid w:val="0082542C"/>
    <w:rsid w:val="00826ACB"/>
    <w:rsid w:val="008275A6"/>
    <w:rsid w:val="00840C2A"/>
    <w:rsid w:val="008447CD"/>
    <w:rsid w:val="00863FD8"/>
    <w:rsid w:val="00883D61"/>
    <w:rsid w:val="00895ED3"/>
    <w:rsid w:val="008A03D8"/>
    <w:rsid w:val="008B6E8A"/>
    <w:rsid w:val="008C0E01"/>
    <w:rsid w:val="008D1F77"/>
    <w:rsid w:val="008E06C0"/>
    <w:rsid w:val="008E076C"/>
    <w:rsid w:val="00921EE1"/>
    <w:rsid w:val="00921F1E"/>
    <w:rsid w:val="00931860"/>
    <w:rsid w:val="0093566A"/>
    <w:rsid w:val="00966D74"/>
    <w:rsid w:val="00994F90"/>
    <w:rsid w:val="009953A6"/>
    <w:rsid w:val="00996E61"/>
    <w:rsid w:val="009A0F3F"/>
    <w:rsid w:val="009A719D"/>
    <w:rsid w:val="009D301D"/>
    <w:rsid w:val="009E2D2E"/>
    <w:rsid w:val="009E4977"/>
    <w:rsid w:val="009F2EEA"/>
    <w:rsid w:val="00A01E4F"/>
    <w:rsid w:val="00A102D1"/>
    <w:rsid w:val="00A1466E"/>
    <w:rsid w:val="00A212CC"/>
    <w:rsid w:val="00A348F8"/>
    <w:rsid w:val="00A61140"/>
    <w:rsid w:val="00A67CEA"/>
    <w:rsid w:val="00A70DEB"/>
    <w:rsid w:val="00A77BCF"/>
    <w:rsid w:val="00A8515A"/>
    <w:rsid w:val="00A9057A"/>
    <w:rsid w:val="00A938BE"/>
    <w:rsid w:val="00AC57E6"/>
    <w:rsid w:val="00AE4CAE"/>
    <w:rsid w:val="00AF4202"/>
    <w:rsid w:val="00B0104E"/>
    <w:rsid w:val="00B01ACA"/>
    <w:rsid w:val="00B223C7"/>
    <w:rsid w:val="00B31A57"/>
    <w:rsid w:val="00B54EC6"/>
    <w:rsid w:val="00B558B3"/>
    <w:rsid w:val="00B762CA"/>
    <w:rsid w:val="00B81CE7"/>
    <w:rsid w:val="00BF19A9"/>
    <w:rsid w:val="00C06E9B"/>
    <w:rsid w:val="00C36B7A"/>
    <w:rsid w:val="00C41579"/>
    <w:rsid w:val="00C43091"/>
    <w:rsid w:val="00C67906"/>
    <w:rsid w:val="00C91970"/>
    <w:rsid w:val="00CA57E0"/>
    <w:rsid w:val="00CD01C9"/>
    <w:rsid w:val="00CD1EC4"/>
    <w:rsid w:val="00CD2935"/>
    <w:rsid w:val="00CF2478"/>
    <w:rsid w:val="00D14B4B"/>
    <w:rsid w:val="00D22A4E"/>
    <w:rsid w:val="00D26A4E"/>
    <w:rsid w:val="00D31051"/>
    <w:rsid w:val="00D4384C"/>
    <w:rsid w:val="00D76477"/>
    <w:rsid w:val="00D92C6F"/>
    <w:rsid w:val="00D948D4"/>
    <w:rsid w:val="00DA49D5"/>
    <w:rsid w:val="00DB5171"/>
    <w:rsid w:val="00DE24B6"/>
    <w:rsid w:val="00DF24DE"/>
    <w:rsid w:val="00DF69EA"/>
    <w:rsid w:val="00E31A7F"/>
    <w:rsid w:val="00E378FB"/>
    <w:rsid w:val="00E45DC6"/>
    <w:rsid w:val="00E5077C"/>
    <w:rsid w:val="00E51655"/>
    <w:rsid w:val="00E53BE4"/>
    <w:rsid w:val="00E80F02"/>
    <w:rsid w:val="00E85620"/>
    <w:rsid w:val="00E8709E"/>
    <w:rsid w:val="00E8715B"/>
    <w:rsid w:val="00E87CE5"/>
    <w:rsid w:val="00EA2961"/>
    <w:rsid w:val="00EA2A74"/>
    <w:rsid w:val="00EE1895"/>
    <w:rsid w:val="00EE459F"/>
    <w:rsid w:val="00EF66E5"/>
    <w:rsid w:val="00F23FCD"/>
    <w:rsid w:val="00F40203"/>
    <w:rsid w:val="00F403E8"/>
    <w:rsid w:val="00F40945"/>
    <w:rsid w:val="00F4277F"/>
    <w:rsid w:val="00F8293D"/>
    <w:rsid w:val="00F8681B"/>
    <w:rsid w:val="00F97E5D"/>
    <w:rsid w:val="00FA0AE4"/>
    <w:rsid w:val="00FA47E3"/>
    <w:rsid w:val="00FB40DF"/>
    <w:rsid w:val="00FB55F6"/>
    <w:rsid w:val="00FC1E91"/>
    <w:rsid w:val="00FE5EB1"/>
    <w:rsid w:val="00FE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7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01ACA"/>
    <w:pPr>
      <w:spacing w:after="240" w:line="240" w:lineRule="exact"/>
    </w:pPr>
    <w:rPr>
      <w:rFonts w:ascii="Arial" w:hAnsi="Arial" w:cs="Arial"/>
      <w:color w:val="FF6600"/>
      <w:spacing w:val="-5"/>
      <w:szCs w:val="22"/>
    </w:rPr>
  </w:style>
  <w:style w:type="character" w:customStyle="1" w:styleId="CRS1head">
    <w:name w:val="CRS1head"/>
    <w:rsid w:val="00966D74"/>
    <w:rPr>
      <w:rFonts w:ascii="OzHandicraft BT" w:hAnsi="OzHandicraft BT"/>
      <w:b/>
      <w:i/>
      <w:sz w:val="48"/>
    </w:rPr>
  </w:style>
  <w:style w:type="character" w:customStyle="1" w:styleId="CRS2head">
    <w:name w:val="CRS2head"/>
    <w:rsid w:val="00966D74"/>
    <w:rPr>
      <w:rFonts w:ascii="OzHandicraft BT" w:hAnsi="OzHandicraft BT"/>
      <w:sz w:val="32"/>
    </w:rPr>
  </w:style>
  <w:style w:type="character" w:customStyle="1" w:styleId="CRS3head">
    <w:name w:val="CRS3head"/>
    <w:rsid w:val="00966D74"/>
    <w:rPr>
      <w:rFonts w:ascii="Arial" w:hAnsi="Arial"/>
      <w:b/>
    </w:rPr>
  </w:style>
  <w:style w:type="character" w:customStyle="1" w:styleId="CRS4head">
    <w:name w:val="CRS4head"/>
    <w:rsid w:val="00966D74"/>
    <w:rPr>
      <w:rFonts w:ascii="Arial" w:hAnsi="Arial"/>
      <w:b/>
      <w:i/>
    </w:rPr>
  </w:style>
  <w:style w:type="paragraph" w:customStyle="1" w:styleId="CRSbullet">
    <w:name w:val="CRSbullet"/>
    <w:basedOn w:val="Normal"/>
    <w:rsid w:val="00966D74"/>
    <w:pPr>
      <w:widowControl w:val="0"/>
      <w:tabs>
        <w:tab w:val="left" w:pos="576"/>
        <w:tab w:val="left" w:pos="720"/>
      </w:tabs>
    </w:pPr>
  </w:style>
  <w:style w:type="character" w:customStyle="1" w:styleId="BodyTextChar">
    <w:name w:val="Body Text Char"/>
    <w:link w:val="BodyText"/>
    <w:rsid w:val="00B01ACA"/>
    <w:rPr>
      <w:rFonts w:ascii="Arial" w:hAnsi="Arial" w:cs="Arial"/>
      <w:color w:val="FF6600"/>
      <w:spacing w:val="-5"/>
      <w:szCs w:val="22"/>
      <w:lang w:val="en-US" w:eastAsia="en-US" w:bidi="ar-SA"/>
    </w:rPr>
  </w:style>
  <w:style w:type="paragraph" w:styleId="NormalWeb">
    <w:name w:val="Normal (Web)"/>
    <w:basedOn w:val="Normal"/>
    <w:uiPriority w:val="99"/>
    <w:unhideWhenUsed/>
    <w:rsid w:val="00401F65"/>
    <w:pPr>
      <w:spacing w:before="100" w:beforeAutospacing="1" w:after="100" w:afterAutospacing="1"/>
    </w:pPr>
    <w:rPr>
      <w:szCs w:val="24"/>
    </w:rPr>
  </w:style>
  <w:style w:type="paragraph" w:customStyle="1" w:styleId="navigate">
    <w:name w:val="navigate"/>
    <w:basedOn w:val="Normal"/>
    <w:rsid w:val="00401F65"/>
    <w:pPr>
      <w:spacing w:before="100" w:beforeAutospacing="1" w:after="100" w:afterAutospacing="1"/>
    </w:pPr>
    <w:rPr>
      <w:szCs w:val="24"/>
    </w:rPr>
  </w:style>
  <w:style w:type="character" w:styleId="Emphasis">
    <w:name w:val="Emphasis"/>
    <w:uiPriority w:val="20"/>
    <w:qFormat/>
    <w:rsid w:val="008A03D8"/>
    <w:rPr>
      <w:i/>
      <w:iCs/>
    </w:rPr>
  </w:style>
  <w:style w:type="character" w:customStyle="1" w:styleId="texto5">
    <w:name w:val="texto5"/>
    <w:basedOn w:val="DefaultParagraphFont"/>
    <w:rsid w:val="008A03D8"/>
  </w:style>
  <w:style w:type="character" w:customStyle="1" w:styleId="arta">
    <w:name w:val="art_a"/>
    <w:basedOn w:val="DefaultParagraphFont"/>
    <w:rsid w:val="008A03D8"/>
  </w:style>
  <w:style w:type="table" w:styleId="TableGrid">
    <w:name w:val="Table Grid"/>
    <w:basedOn w:val="TableNormal"/>
    <w:uiPriority w:val="59"/>
    <w:rsid w:val="00895E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E49B5"/>
    <w:rPr>
      <w:sz w:val="24"/>
    </w:rPr>
  </w:style>
  <w:style w:type="character" w:styleId="Hyperlink">
    <w:name w:val="Hyperlink"/>
    <w:uiPriority w:val="99"/>
    <w:unhideWhenUsed/>
    <w:rsid w:val="008C0E01"/>
    <w:rPr>
      <w:color w:val="0000FF"/>
      <w:u w:val="single"/>
    </w:rPr>
  </w:style>
  <w:style w:type="paragraph" w:styleId="BalloonText">
    <w:name w:val="Balloon Text"/>
    <w:basedOn w:val="Normal"/>
    <w:link w:val="BalloonTextChar"/>
    <w:uiPriority w:val="99"/>
    <w:semiHidden/>
    <w:unhideWhenUsed/>
    <w:rsid w:val="00436FAC"/>
    <w:rPr>
      <w:rFonts w:ascii="Tahoma" w:hAnsi="Tahoma"/>
      <w:sz w:val="16"/>
      <w:szCs w:val="16"/>
    </w:rPr>
  </w:style>
  <w:style w:type="character" w:customStyle="1" w:styleId="BalloonTextChar">
    <w:name w:val="Balloon Text Char"/>
    <w:link w:val="BalloonText"/>
    <w:uiPriority w:val="99"/>
    <w:semiHidden/>
    <w:rsid w:val="00436FAC"/>
    <w:rPr>
      <w:rFonts w:ascii="Tahoma" w:hAnsi="Tahoma" w:cs="Tahoma"/>
      <w:sz w:val="16"/>
      <w:szCs w:val="16"/>
    </w:rPr>
  </w:style>
  <w:style w:type="paragraph" w:styleId="ListParagraph">
    <w:name w:val="List Paragraph"/>
    <w:basedOn w:val="Normal"/>
    <w:uiPriority w:val="34"/>
    <w:qFormat/>
    <w:rsid w:val="0017732A"/>
    <w:pPr>
      <w:ind w:left="720"/>
      <w:contextualSpacing/>
    </w:pPr>
  </w:style>
  <w:style w:type="paragraph" w:styleId="DocumentMap">
    <w:name w:val="Document Map"/>
    <w:basedOn w:val="Normal"/>
    <w:link w:val="DocumentMapChar"/>
    <w:uiPriority w:val="99"/>
    <w:semiHidden/>
    <w:unhideWhenUsed/>
    <w:rsid w:val="00A77BCF"/>
    <w:rPr>
      <w:rFonts w:ascii="Tahoma" w:hAnsi="Tahoma" w:cs="Tahoma"/>
      <w:sz w:val="16"/>
      <w:szCs w:val="16"/>
    </w:rPr>
  </w:style>
  <w:style w:type="character" w:customStyle="1" w:styleId="DocumentMapChar">
    <w:name w:val="Document Map Char"/>
    <w:basedOn w:val="DefaultParagraphFont"/>
    <w:link w:val="DocumentMap"/>
    <w:uiPriority w:val="99"/>
    <w:semiHidden/>
    <w:rsid w:val="00A77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097552">
      <w:bodyDiv w:val="1"/>
      <w:marLeft w:val="0"/>
      <w:marRight w:val="0"/>
      <w:marTop w:val="0"/>
      <w:marBottom w:val="0"/>
      <w:divBdr>
        <w:top w:val="none" w:sz="0" w:space="0" w:color="auto"/>
        <w:left w:val="none" w:sz="0" w:space="0" w:color="auto"/>
        <w:bottom w:val="none" w:sz="0" w:space="0" w:color="auto"/>
        <w:right w:val="none" w:sz="0" w:space="0" w:color="auto"/>
      </w:divBdr>
    </w:div>
    <w:div w:id="1254127793">
      <w:bodyDiv w:val="1"/>
      <w:marLeft w:val="0"/>
      <w:marRight w:val="0"/>
      <w:marTop w:val="0"/>
      <w:marBottom w:val="0"/>
      <w:divBdr>
        <w:top w:val="none" w:sz="0" w:space="0" w:color="auto"/>
        <w:left w:val="none" w:sz="0" w:space="0" w:color="auto"/>
        <w:bottom w:val="none" w:sz="0" w:space="0" w:color="auto"/>
        <w:right w:val="none" w:sz="0" w:space="0" w:color="auto"/>
      </w:divBdr>
    </w:div>
    <w:div w:id="14666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6492</CharactersWithSpaces>
  <SharedDoc>false</SharedDoc>
  <HLinks>
    <vt:vector size="6" baseType="variant">
      <vt:variant>
        <vt:i4>8061044</vt:i4>
      </vt:variant>
      <vt:variant>
        <vt:i4>0</vt:i4>
      </vt:variant>
      <vt:variant>
        <vt:i4>0</vt:i4>
      </vt:variant>
      <vt:variant>
        <vt:i4>5</vt:i4>
      </vt:variant>
      <vt:variant>
        <vt:lpwstr>http://switch2green.org/issues/reasons.html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Rooker</dc:creator>
  <cp:lastModifiedBy>Mary</cp:lastModifiedBy>
  <cp:revision>5</cp:revision>
  <cp:lastPrinted>2017-01-19T02:33:00Z</cp:lastPrinted>
  <dcterms:created xsi:type="dcterms:W3CDTF">2017-01-19T02:07:00Z</dcterms:created>
  <dcterms:modified xsi:type="dcterms:W3CDTF">2017-01-19T21:52:00Z</dcterms:modified>
</cp:coreProperties>
</file>